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ED1DC" w14:textId="3A9453BA" w:rsidR="00B00681" w:rsidRPr="006569E1" w:rsidRDefault="00DB6D5A" w:rsidP="00B00681">
      <w:pPr>
        <w:rPr>
          <w:rFonts w:ascii="Calibri" w:hAnsi="Calibri" w:cs="Times New Roman"/>
          <w:b/>
          <w:sz w:val="20"/>
          <w:szCs w:val="20"/>
        </w:rPr>
      </w:pPr>
      <w:r>
        <w:rPr>
          <w:rFonts w:ascii="Calibri" w:hAnsi="Calibri"/>
          <w:b/>
        </w:rPr>
        <w:pict w14:anchorId="5C4D6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65pt" o:hrpct="0" o:hr="t">
            <v:imagedata r:id="rId7" o:title="Default Line"/>
          </v:shape>
        </w:pict>
      </w:r>
      <w:r w:rsidR="00B00681" w:rsidRPr="006569E1">
        <w:rPr>
          <w:rFonts w:ascii="Calibri" w:hAnsi="Calibri" w:cs="Times New Roman"/>
          <w:b/>
          <w:bCs/>
          <w:color w:val="000000"/>
          <w:sz w:val="32"/>
          <w:szCs w:val="32"/>
        </w:rPr>
        <w:t xml:space="preserve"> </w:t>
      </w:r>
      <w:r>
        <w:rPr>
          <w:rFonts w:ascii="Calibri" w:hAnsi="Calibri" w:cs="Times New Roman"/>
          <w:b/>
          <w:bCs/>
          <w:color w:val="000000"/>
          <w:sz w:val="32"/>
          <w:szCs w:val="32"/>
        </w:rPr>
        <w:t xml:space="preserve">Abortion and </w:t>
      </w:r>
      <w:r w:rsidR="00B00681">
        <w:rPr>
          <w:rFonts w:ascii="Calibri" w:hAnsi="Calibri" w:cs="Times New Roman"/>
          <w:b/>
          <w:bCs/>
          <w:color w:val="000000"/>
          <w:sz w:val="32"/>
          <w:szCs w:val="32"/>
        </w:rPr>
        <w:t>Social Science</w:t>
      </w:r>
      <w:bookmarkStart w:id="0" w:name="_GoBack"/>
      <w:bookmarkEnd w:id="0"/>
    </w:p>
    <w:p w14:paraId="16F5C548" w14:textId="77777777" w:rsidR="00B00681" w:rsidRPr="006569E1" w:rsidRDefault="00DB6D5A" w:rsidP="00B00681">
      <w:pPr>
        <w:tabs>
          <w:tab w:val="left" w:pos="360"/>
        </w:tabs>
        <w:rPr>
          <w:rFonts w:ascii="Calibri" w:hAnsi="Calibri" w:cs="Times New Roman"/>
          <w:b/>
          <w:color w:val="000000"/>
          <w:sz w:val="20"/>
          <w:szCs w:val="20"/>
        </w:rPr>
      </w:pPr>
      <w:r>
        <w:rPr>
          <w:rFonts w:ascii="Calibri" w:hAnsi="Calibri"/>
          <w:b/>
        </w:rPr>
        <w:pict w14:anchorId="2134246C">
          <v:shape id="_x0000_i1026" type="#_x0000_t75" style="width:518.3pt;height:1.65pt" o:hrpct="0" o:hr="t">
            <v:imagedata r:id="rId7" o:title="Default Line"/>
          </v:shape>
        </w:pict>
      </w:r>
    </w:p>
    <w:p w14:paraId="6D9E2542" w14:textId="77777777" w:rsidR="00B00681" w:rsidRPr="006569E1" w:rsidRDefault="00B00681" w:rsidP="00B00681">
      <w:pPr>
        <w:tabs>
          <w:tab w:val="left" w:pos="360"/>
        </w:tabs>
        <w:rPr>
          <w:rFonts w:ascii="Calibri" w:hAnsi="Calibri"/>
          <w:b/>
        </w:rPr>
      </w:pPr>
    </w:p>
    <w:p w14:paraId="67084777" w14:textId="77777777" w:rsidR="00B00681" w:rsidRPr="006569E1" w:rsidRDefault="00B00681" w:rsidP="00B00681">
      <w:pPr>
        <w:tabs>
          <w:tab w:val="left" w:pos="360"/>
        </w:tabs>
        <w:rPr>
          <w:rFonts w:ascii="Calibri" w:hAnsi="Calibri"/>
          <w:b/>
          <w:u w:val="single"/>
        </w:rPr>
      </w:pPr>
      <w:r w:rsidRPr="006569E1">
        <w:rPr>
          <w:rFonts w:ascii="Calibri" w:hAnsi="Calibri"/>
          <w:b/>
          <w:u w:val="single"/>
        </w:rPr>
        <w:t>QUIZ QUESTIONS</w:t>
      </w:r>
    </w:p>
    <w:p w14:paraId="43AA8F0D" w14:textId="77777777" w:rsidR="00B00681" w:rsidRDefault="00B00681" w:rsidP="00B00681">
      <w:pPr>
        <w:rPr>
          <w:rFonts w:ascii="Calibri" w:hAnsi="Calibri"/>
        </w:rPr>
      </w:pPr>
    </w:p>
    <w:p w14:paraId="013EB201" w14:textId="77777777" w:rsidR="00B00681" w:rsidRPr="005D5AFF" w:rsidRDefault="00B00681" w:rsidP="00B00681">
      <w:pPr>
        <w:pStyle w:val="ListParagraph"/>
        <w:numPr>
          <w:ilvl w:val="0"/>
          <w:numId w:val="4"/>
        </w:numPr>
        <w:tabs>
          <w:tab w:val="left" w:pos="360"/>
        </w:tabs>
        <w:rPr>
          <w:rFonts w:ascii="Calibri" w:hAnsi="Calibri"/>
        </w:rPr>
      </w:pPr>
      <w:r w:rsidRPr="005D5AFF">
        <w:rPr>
          <w:rFonts w:ascii="Calibri" w:hAnsi="Calibri"/>
        </w:rPr>
        <w:t>Personal experiences, religious identity, ethical norms, and scientific knowledge as a cultural value (like whether life begins at conception, first heartbeat, viability, or quality of life) are part of which framework?</w:t>
      </w:r>
    </w:p>
    <w:p w14:paraId="5D3F8064" w14:textId="77777777" w:rsidR="00B00681" w:rsidRPr="005D5AFF" w:rsidRDefault="00B00681" w:rsidP="00B00681">
      <w:pPr>
        <w:pStyle w:val="ListParagraph"/>
        <w:numPr>
          <w:ilvl w:val="0"/>
          <w:numId w:val="1"/>
        </w:numPr>
        <w:tabs>
          <w:tab w:val="left" w:pos="360"/>
        </w:tabs>
        <w:rPr>
          <w:rFonts w:ascii="Calibri" w:hAnsi="Calibri"/>
        </w:rPr>
      </w:pPr>
      <w:r w:rsidRPr="005D5AFF">
        <w:rPr>
          <w:rFonts w:ascii="Calibri" w:hAnsi="Calibri"/>
        </w:rPr>
        <w:t>Clinical care</w:t>
      </w:r>
    </w:p>
    <w:p w14:paraId="682D66BA" w14:textId="77777777" w:rsidR="00B00681" w:rsidRPr="005D5AFF" w:rsidRDefault="00B00681" w:rsidP="00B00681">
      <w:pPr>
        <w:pStyle w:val="ListParagraph"/>
        <w:numPr>
          <w:ilvl w:val="0"/>
          <w:numId w:val="1"/>
        </w:numPr>
        <w:tabs>
          <w:tab w:val="left" w:pos="360"/>
        </w:tabs>
        <w:rPr>
          <w:rFonts w:ascii="Calibri" w:hAnsi="Calibri"/>
        </w:rPr>
      </w:pPr>
      <w:r w:rsidRPr="005D5AFF">
        <w:rPr>
          <w:rFonts w:ascii="Calibri" w:hAnsi="Calibri"/>
        </w:rPr>
        <w:t>Public Health</w:t>
      </w:r>
    </w:p>
    <w:p w14:paraId="30CAD02D" w14:textId="77777777" w:rsidR="00B00681" w:rsidRPr="00B00681" w:rsidRDefault="00B00681" w:rsidP="00B00681">
      <w:pPr>
        <w:pStyle w:val="ListParagraph"/>
        <w:numPr>
          <w:ilvl w:val="0"/>
          <w:numId w:val="1"/>
        </w:numPr>
        <w:tabs>
          <w:tab w:val="left" w:pos="360"/>
        </w:tabs>
        <w:rPr>
          <w:rFonts w:ascii="Calibri" w:hAnsi="Calibri"/>
        </w:rPr>
      </w:pPr>
      <w:r w:rsidRPr="00B00681">
        <w:rPr>
          <w:rFonts w:ascii="Calibri" w:hAnsi="Calibri"/>
        </w:rPr>
        <w:t>Cultural and Moral</w:t>
      </w:r>
    </w:p>
    <w:p w14:paraId="6FA129AF" w14:textId="77777777" w:rsidR="00B00681" w:rsidRDefault="00B00681" w:rsidP="00B00681">
      <w:pPr>
        <w:pStyle w:val="ListParagraph"/>
        <w:numPr>
          <w:ilvl w:val="0"/>
          <w:numId w:val="1"/>
        </w:numPr>
        <w:tabs>
          <w:tab w:val="left" w:pos="360"/>
        </w:tabs>
        <w:rPr>
          <w:rFonts w:ascii="Calibri" w:hAnsi="Calibri"/>
        </w:rPr>
      </w:pPr>
      <w:r w:rsidRPr="005D5AFF">
        <w:rPr>
          <w:rFonts w:ascii="Calibri" w:hAnsi="Calibri"/>
        </w:rPr>
        <w:t xml:space="preserve">Judicial and Legislative </w:t>
      </w:r>
    </w:p>
    <w:p w14:paraId="14C90887" w14:textId="77777777" w:rsidR="00B00681" w:rsidRDefault="00B00681" w:rsidP="00B00681">
      <w:pPr>
        <w:tabs>
          <w:tab w:val="left" w:pos="360"/>
        </w:tabs>
        <w:rPr>
          <w:rFonts w:ascii="Calibri" w:hAnsi="Calibri"/>
        </w:rPr>
      </w:pPr>
    </w:p>
    <w:p w14:paraId="7F58D085" w14:textId="77777777" w:rsidR="00B00681" w:rsidRDefault="00B00681" w:rsidP="00B00681">
      <w:pPr>
        <w:tabs>
          <w:tab w:val="left" w:pos="360"/>
        </w:tabs>
        <w:rPr>
          <w:rFonts w:ascii="Calibri" w:hAnsi="Calibri"/>
          <w:b/>
        </w:rPr>
      </w:pPr>
      <w:r>
        <w:rPr>
          <w:rFonts w:ascii="Calibri" w:hAnsi="Calibri"/>
          <w:u w:val="single"/>
        </w:rPr>
        <w:t xml:space="preserve">Answer: </w:t>
      </w:r>
      <w:r>
        <w:rPr>
          <w:rFonts w:ascii="Calibri" w:hAnsi="Calibri"/>
          <w:b/>
        </w:rPr>
        <w:t xml:space="preserve"> Cultural and Moral</w:t>
      </w:r>
    </w:p>
    <w:p w14:paraId="0D448856" w14:textId="77777777" w:rsidR="00B00681" w:rsidRDefault="00B00681" w:rsidP="00B00681">
      <w:pPr>
        <w:tabs>
          <w:tab w:val="left" w:pos="360"/>
        </w:tabs>
        <w:rPr>
          <w:rFonts w:ascii="Calibri" w:hAnsi="Calibri"/>
          <w:b/>
        </w:rPr>
      </w:pPr>
    </w:p>
    <w:p w14:paraId="192F1533" w14:textId="77777777" w:rsidR="00B00681" w:rsidRPr="00B00681" w:rsidRDefault="00B00681" w:rsidP="00B00681">
      <w:pPr>
        <w:tabs>
          <w:tab w:val="left" w:pos="360"/>
        </w:tabs>
        <w:rPr>
          <w:rFonts w:ascii="Calibri" w:hAnsi="Calibri"/>
          <w:b/>
        </w:rPr>
      </w:pPr>
    </w:p>
    <w:p w14:paraId="3E4D03B8" w14:textId="77777777" w:rsidR="00B00681" w:rsidRPr="005D5AFF" w:rsidRDefault="00B00681" w:rsidP="00B00681">
      <w:pPr>
        <w:pStyle w:val="ListParagraph"/>
        <w:numPr>
          <w:ilvl w:val="0"/>
          <w:numId w:val="4"/>
        </w:numPr>
        <w:tabs>
          <w:tab w:val="left" w:pos="360"/>
        </w:tabs>
        <w:rPr>
          <w:rFonts w:ascii="Calibri" w:hAnsi="Calibri"/>
        </w:rPr>
      </w:pPr>
      <w:r w:rsidRPr="005D5AFF">
        <w:rPr>
          <w:rFonts w:ascii="Calibri" w:hAnsi="Calibri"/>
        </w:rPr>
        <w:t>Which social movement emphasizes the importance of individuals and their communities?</w:t>
      </w:r>
    </w:p>
    <w:p w14:paraId="2B947A8B" w14:textId="77777777" w:rsidR="00B00681" w:rsidRPr="005D5AFF" w:rsidRDefault="00B00681" w:rsidP="00B00681">
      <w:pPr>
        <w:pStyle w:val="ListParagraph"/>
        <w:numPr>
          <w:ilvl w:val="0"/>
          <w:numId w:val="2"/>
        </w:numPr>
        <w:tabs>
          <w:tab w:val="left" w:pos="360"/>
        </w:tabs>
        <w:rPr>
          <w:rFonts w:ascii="Calibri" w:hAnsi="Calibri"/>
        </w:rPr>
      </w:pPr>
      <w:r w:rsidRPr="005D5AFF">
        <w:rPr>
          <w:rFonts w:ascii="Calibri" w:hAnsi="Calibri"/>
        </w:rPr>
        <w:t>The Reproductive Rights Movement</w:t>
      </w:r>
    </w:p>
    <w:p w14:paraId="7A2DF205" w14:textId="77777777" w:rsidR="00B00681" w:rsidRPr="005D5AFF" w:rsidRDefault="00B00681" w:rsidP="00B00681">
      <w:pPr>
        <w:pStyle w:val="ListParagraph"/>
        <w:numPr>
          <w:ilvl w:val="0"/>
          <w:numId w:val="2"/>
        </w:numPr>
        <w:tabs>
          <w:tab w:val="left" w:pos="360"/>
        </w:tabs>
        <w:rPr>
          <w:rFonts w:ascii="Calibri" w:hAnsi="Calibri"/>
        </w:rPr>
      </w:pPr>
      <w:r w:rsidRPr="005D5AFF">
        <w:rPr>
          <w:rFonts w:ascii="Calibri" w:hAnsi="Calibri"/>
        </w:rPr>
        <w:t>The Anti-Abortion Movement</w:t>
      </w:r>
    </w:p>
    <w:p w14:paraId="4FAAAD9D" w14:textId="77777777" w:rsidR="00B00681" w:rsidRPr="00B00681" w:rsidRDefault="00B00681" w:rsidP="00B00681">
      <w:pPr>
        <w:pStyle w:val="ListParagraph"/>
        <w:numPr>
          <w:ilvl w:val="0"/>
          <w:numId w:val="2"/>
        </w:numPr>
        <w:tabs>
          <w:tab w:val="left" w:pos="360"/>
        </w:tabs>
        <w:rPr>
          <w:rFonts w:ascii="Calibri" w:hAnsi="Calibri"/>
        </w:rPr>
      </w:pPr>
      <w:r w:rsidRPr="00B00681">
        <w:rPr>
          <w:rFonts w:ascii="Calibri" w:hAnsi="Calibri"/>
        </w:rPr>
        <w:t>The Reproductive Justice Movement</w:t>
      </w:r>
    </w:p>
    <w:p w14:paraId="61D34D5B" w14:textId="77777777" w:rsidR="00B00681" w:rsidRDefault="00B00681" w:rsidP="00B00681">
      <w:pPr>
        <w:pStyle w:val="ListParagraph"/>
        <w:numPr>
          <w:ilvl w:val="0"/>
          <w:numId w:val="2"/>
        </w:numPr>
        <w:tabs>
          <w:tab w:val="left" w:pos="360"/>
        </w:tabs>
        <w:rPr>
          <w:rFonts w:ascii="Calibri" w:hAnsi="Calibri"/>
        </w:rPr>
      </w:pPr>
      <w:r w:rsidRPr="005D5AFF">
        <w:rPr>
          <w:rFonts w:ascii="Calibri" w:hAnsi="Calibri"/>
        </w:rPr>
        <w:t>None of the Above</w:t>
      </w:r>
    </w:p>
    <w:p w14:paraId="024B766D" w14:textId="77777777" w:rsidR="00B00681" w:rsidRDefault="00B00681" w:rsidP="00B00681">
      <w:pPr>
        <w:tabs>
          <w:tab w:val="left" w:pos="360"/>
        </w:tabs>
        <w:rPr>
          <w:rFonts w:ascii="Calibri" w:hAnsi="Calibri"/>
        </w:rPr>
      </w:pPr>
    </w:p>
    <w:p w14:paraId="240AE953" w14:textId="77777777" w:rsidR="00B00681" w:rsidRPr="00B00681" w:rsidRDefault="00B00681" w:rsidP="00B00681">
      <w:pPr>
        <w:tabs>
          <w:tab w:val="left" w:pos="360"/>
        </w:tabs>
        <w:rPr>
          <w:rFonts w:ascii="Calibri" w:hAnsi="Calibri"/>
          <w:b/>
        </w:rPr>
      </w:pPr>
      <w:r w:rsidRPr="00B00681">
        <w:rPr>
          <w:rFonts w:ascii="Calibri" w:hAnsi="Calibri"/>
          <w:u w:val="single"/>
        </w:rPr>
        <w:t xml:space="preserve">Answer: </w:t>
      </w:r>
      <w:r w:rsidRPr="00B00681">
        <w:rPr>
          <w:rFonts w:ascii="Calibri" w:hAnsi="Calibri"/>
          <w:b/>
        </w:rPr>
        <w:t>The Reproductive Justice Movement</w:t>
      </w:r>
    </w:p>
    <w:p w14:paraId="51A5D1B2" w14:textId="77777777" w:rsidR="00B00681" w:rsidRDefault="00B00681" w:rsidP="00B00681">
      <w:pPr>
        <w:tabs>
          <w:tab w:val="left" w:pos="360"/>
        </w:tabs>
        <w:rPr>
          <w:rFonts w:ascii="Calibri" w:hAnsi="Calibri"/>
          <w:b/>
        </w:rPr>
      </w:pPr>
    </w:p>
    <w:p w14:paraId="616A8183" w14:textId="77777777" w:rsidR="00B00681" w:rsidRPr="00B00681" w:rsidRDefault="00B00681" w:rsidP="00B00681">
      <w:pPr>
        <w:tabs>
          <w:tab w:val="left" w:pos="360"/>
        </w:tabs>
        <w:rPr>
          <w:rFonts w:ascii="Calibri" w:hAnsi="Calibri"/>
          <w:b/>
        </w:rPr>
      </w:pPr>
    </w:p>
    <w:p w14:paraId="4DF7755A" w14:textId="77777777" w:rsidR="00B00681" w:rsidRPr="005D5AFF" w:rsidRDefault="00B00681" w:rsidP="00B00681">
      <w:pPr>
        <w:pStyle w:val="ListParagraph"/>
        <w:numPr>
          <w:ilvl w:val="0"/>
          <w:numId w:val="4"/>
        </w:numPr>
        <w:tabs>
          <w:tab w:val="left" w:pos="360"/>
        </w:tabs>
        <w:rPr>
          <w:rFonts w:ascii="Calibri" w:hAnsi="Calibri"/>
        </w:rPr>
      </w:pPr>
      <w:r w:rsidRPr="005D5AFF">
        <w:rPr>
          <w:rFonts w:ascii="Calibri" w:hAnsi="Calibri"/>
        </w:rPr>
        <w:t>After the 1950s, the emergence of ultra sound technology contributed to the growing belief that the threshold of life began during the perinatal period as opposed to the moment of birth</w:t>
      </w:r>
    </w:p>
    <w:p w14:paraId="295DD3B7" w14:textId="77777777" w:rsidR="00B00681" w:rsidRPr="00B00681" w:rsidRDefault="00B00681" w:rsidP="00B00681">
      <w:pPr>
        <w:pStyle w:val="ListParagraph"/>
        <w:numPr>
          <w:ilvl w:val="0"/>
          <w:numId w:val="3"/>
        </w:numPr>
        <w:tabs>
          <w:tab w:val="left" w:pos="360"/>
        </w:tabs>
        <w:rPr>
          <w:rFonts w:ascii="Calibri" w:hAnsi="Calibri"/>
        </w:rPr>
      </w:pPr>
      <w:r w:rsidRPr="00B00681">
        <w:rPr>
          <w:rFonts w:ascii="Calibri" w:hAnsi="Calibri"/>
        </w:rPr>
        <w:t>True</w:t>
      </w:r>
    </w:p>
    <w:p w14:paraId="0F8FDB0A" w14:textId="77777777" w:rsidR="00B00681" w:rsidRPr="005D5AFF" w:rsidRDefault="00B00681" w:rsidP="00B00681">
      <w:pPr>
        <w:pStyle w:val="ListParagraph"/>
        <w:numPr>
          <w:ilvl w:val="0"/>
          <w:numId w:val="3"/>
        </w:numPr>
        <w:tabs>
          <w:tab w:val="left" w:pos="360"/>
        </w:tabs>
        <w:rPr>
          <w:rFonts w:ascii="Calibri" w:hAnsi="Calibri"/>
        </w:rPr>
      </w:pPr>
      <w:r w:rsidRPr="005D5AFF">
        <w:rPr>
          <w:rFonts w:ascii="Calibri" w:hAnsi="Calibri"/>
        </w:rPr>
        <w:t>False</w:t>
      </w:r>
    </w:p>
    <w:p w14:paraId="1CD2D405" w14:textId="77777777" w:rsidR="00B00681" w:rsidRDefault="00B00681" w:rsidP="00B00681">
      <w:pPr>
        <w:pStyle w:val="ListParagraph"/>
        <w:numPr>
          <w:ilvl w:val="0"/>
          <w:numId w:val="3"/>
        </w:numPr>
        <w:tabs>
          <w:tab w:val="left" w:pos="360"/>
        </w:tabs>
        <w:rPr>
          <w:rFonts w:ascii="Calibri" w:hAnsi="Calibri"/>
        </w:rPr>
      </w:pPr>
      <w:r w:rsidRPr="005D5AFF">
        <w:rPr>
          <w:rFonts w:ascii="Calibri" w:hAnsi="Calibri"/>
        </w:rPr>
        <w:t>Information to answer this question was not provided in the lecture</w:t>
      </w:r>
    </w:p>
    <w:p w14:paraId="5F1C7EEF" w14:textId="77777777" w:rsidR="00B00681" w:rsidRDefault="00B00681" w:rsidP="00B00681">
      <w:pPr>
        <w:tabs>
          <w:tab w:val="left" w:pos="360"/>
        </w:tabs>
        <w:rPr>
          <w:rFonts w:ascii="Calibri" w:hAnsi="Calibri"/>
        </w:rPr>
      </w:pPr>
    </w:p>
    <w:p w14:paraId="633E7CBA" w14:textId="77777777" w:rsidR="00B00681" w:rsidRPr="00B00681" w:rsidRDefault="00B00681" w:rsidP="00B00681">
      <w:pPr>
        <w:tabs>
          <w:tab w:val="left" w:pos="360"/>
        </w:tabs>
        <w:rPr>
          <w:rFonts w:ascii="Calibri" w:hAnsi="Calibri"/>
          <w:b/>
        </w:rPr>
      </w:pPr>
      <w:r>
        <w:rPr>
          <w:rFonts w:ascii="Calibri" w:hAnsi="Calibri"/>
          <w:u w:val="single"/>
        </w:rPr>
        <w:t xml:space="preserve">Answer: </w:t>
      </w:r>
      <w:r>
        <w:rPr>
          <w:rFonts w:ascii="Calibri" w:hAnsi="Calibri"/>
          <w:b/>
        </w:rPr>
        <w:t>True</w:t>
      </w:r>
    </w:p>
    <w:p w14:paraId="6F43C69B" w14:textId="77777777" w:rsidR="00B00681" w:rsidRPr="005D5AFF" w:rsidRDefault="00B00681" w:rsidP="00B00681">
      <w:pPr>
        <w:tabs>
          <w:tab w:val="left" w:pos="360"/>
        </w:tabs>
        <w:rPr>
          <w:rFonts w:ascii="Calibri" w:hAnsi="Calibri"/>
          <w:b/>
          <w:i/>
        </w:rPr>
      </w:pPr>
      <w:r>
        <w:rPr>
          <w:rFonts w:ascii="Calibri" w:hAnsi="Calibri"/>
          <w:b/>
          <w:i/>
        </w:rPr>
        <w:br/>
      </w:r>
    </w:p>
    <w:p w14:paraId="16271CC0" w14:textId="77777777" w:rsidR="00B00681" w:rsidRPr="005D5AFF" w:rsidRDefault="00B00681" w:rsidP="00B00681">
      <w:pPr>
        <w:pStyle w:val="ListParagraph"/>
        <w:numPr>
          <w:ilvl w:val="0"/>
          <w:numId w:val="4"/>
        </w:numPr>
        <w:tabs>
          <w:tab w:val="left" w:pos="360"/>
        </w:tabs>
        <w:rPr>
          <w:rFonts w:ascii="Calibri" w:hAnsi="Calibri"/>
          <w:u w:val="single"/>
        </w:rPr>
      </w:pPr>
      <w:r w:rsidRPr="005D5AFF">
        <w:rPr>
          <w:rFonts w:ascii="Calibri" w:hAnsi="Calibri"/>
          <w:u w:val="single"/>
        </w:rPr>
        <w:t xml:space="preserve">True/False: </w:t>
      </w:r>
      <w:r w:rsidRPr="005D5AFF">
        <w:rPr>
          <w:rFonts w:ascii="Calibri" w:hAnsi="Calibri"/>
        </w:rPr>
        <w:t>During the mid 20</w:t>
      </w:r>
      <w:r w:rsidRPr="005D5AFF">
        <w:rPr>
          <w:rFonts w:ascii="Calibri" w:hAnsi="Calibri"/>
          <w:vertAlign w:val="superscript"/>
        </w:rPr>
        <w:t>th</w:t>
      </w:r>
      <w:r w:rsidRPr="005D5AFF">
        <w:rPr>
          <w:rFonts w:ascii="Calibri" w:hAnsi="Calibri"/>
        </w:rPr>
        <w:t xml:space="preserve"> century, the American Medical Association (AMA) led a campaign to criminalize abortion, motivated by a professionalization drive of university-trained physicians.</w:t>
      </w:r>
    </w:p>
    <w:p w14:paraId="7586AFB6" w14:textId="77777777" w:rsidR="00B00681" w:rsidRPr="00B00681" w:rsidRDefault="00B00681" w:rsidP="00B00681">
      <w:pPr>
        <w:pStyle w:val="ListParagraph"/>
        <w:numPr>
          <w:ilvl w:val="0"/>
          <w:numId w:val="6"/>
        </w:numPr>
        <w:tabs>
          <w:tab w:val="left" w:pos="360"/>
        </w:tabs>
        <w:rPr>
          <w:rFonts w:ascii="Calibri" w:hAnsi="Calibri"/>
        </w:rPr>
      </w:pPr>
      <w:r w:rsidRPr="00B00681">
        <w:rPr>
          <w:rFonts w:ascii="Calibri" w:hAnsi="Calibri"/>
        </w:rPr>
        <w:t>True</w:t>
      </w:r>
    </w:p>
    <w:p w14:paraId="4B0FE1A3" w14:textId="77777777" w:rsidR="00B00681" w:rsidRPr="005D5AFF" w:rsidRDefault="00B00681" w:rsidP="00B00681">
      <w:pPr>
        <w:pStyle w:val="ListParagraph"/>
        <w:numPr>
          <w:ilvl w:val="0"/>
          <w:numId w:val="5"/>
        </w:numPr>
        <w:tabs>
          <w:tab w:val="left" w:pos="360"/>
        </w:tabs>
        <w:rPr>
          <w:rFonts w:ascii="Calibri" w:hAnsi="Calibri"/>
        </w:rPr>
      </w:pPr>
      <w:r w:rsidRPr="005D5AFF">
        <w:rPr>
          <w:rFonts w:ascii="Calibri" w:hAnsi="Calibri"/>
        </w:rPr>
        <w:t>False</w:t>
      </w:r>
    </w:p>
    <w:p w14:paraId="3B500242" w14:textId="77777777" w:rsidR="00B00681" w:rsidRDefault="00B00681" w:rsidP="00B00681">
      <w:pPr>
        <w:pStyle w:val="ListParagraph"/>
        <w:numPr>
          <w:ilvl w:val="0"/>
          <w:numId w:val="5"/>
        </w:numPr>
        <w:tabs>
          <w:tab w:val="left" w:pos="360"/>
        </w:tabs>
        <w:rPr>
          <w:rFonts w:ascii="Calibri" w:hAnsi="Calibri"/>
        </w:rPr>
      </w:pPr>
      <w:r w:rsidRPr="005D5AFF">
        <w:rPr>
          <w:rFonts w:ascii="Calibri" w:hAnsi="Calibri"/>
        </w:rPr>
        <w:t>Information to answer this question was not provided in the lecture</w:t>
      </w:r>
    </w:p>
    <w:p w14:paraId="077361DE" w14:textId="77777777" w:rsidR="00B00681" w:rsidRDefault="00B00681" w:rsidP="00B00681">
      <w:pPr>
        <w:tabs>
          <w:tab w:val="left" w:pos="360"/>
        </w:tabs>
        <w:rPr>
          <w:rFonts w:ascii="Calibri" w:hAnsi="Calibri"/>
        </w:rPr>
      </w:pPr>
    </w:p>
    <w:p w14:paraId="707E247D" w14:textId="77777777" w:rsidR="00B00681" w:rsidRDefault="00B00681" w:rsidP="00B00681">
      <w:pPr>
        <w:tabs>
          <w:tab w:val="left" w:pos="360"/>
        </w:tabs>
        <w:rPr>
          <w:rFonts w:ascii="Calibri" w:hAnsi="Calibri"/>
          <w:b/>
        </w:rPr>
      </w:pPr>
      <w:r>
        <w:rPr>
          <w:rFonts w:ascii="Calibri" w:hAnsi="Calibri"/>
          <w:u w:val="single"/>
        </w:rPr>
        <w:t xml:space="preserve">Answer: </w:t>
      </w:r>
      <w:r>
        <w:rPr>
          <w:rFonts w:ascii="Calibri" w:hAnsi="Calibri"/>
          <w:b/>
        </w:rPr>
        <w:t>True</w:t>
      </w:r>
    </w:p>
    <w:p w14:paraId="324ABB02" w14:textId="77777777" w:rsidR="00B00681" w:rsidRDefault="00B00681" w:rsidP="00B00681">
      <w:pPr>
        <w:tabs>
          <w:tab w:val="left" w:pos="360"/>
        </w:tabs>
        <w:rPr>
          <w:rFonts w:ascii="Calibri" w:hAnsi="Calibri"/>
          <w:b/>
        </w:rPr>
      </w:pPr>
    </w:p>
    <w:p w14:paraId="77F50F45" w14:textId="77777777" w:rsidR="00B00681" w:rsidRPr="00B00681" w:rsidRDefault="00B00681" w:rsidP="00B00681">
      <w:pPr>
        <w:tabs>
          <w:tab w:val="left" w:pos="360"/>
        </w:tabs>
        <w:rPr>
          <w:rFonts w:ascii="Calibri" w:hAnsi="Calibri"/>
          <w:b/>
        </w:rPr>
      </w:pPr>
    </w:p>
    <w:p w14:paraId="0F57B837" w14:textId="77777777" w:rsidR="00B00681" w:rsidRPr="005D5AFF" w:rsidRDefault="00B00681" w:rsidP="00B00681">
      <w:pPr>
        <w:pStyle w:val="ListParagraph"/>
        <w:numPr>
          <w:ilvl w:val="0"/>
          <w:numId w:val="4"/>
        </w:numPr>
        <w:tabs>
          <w:tab w:val="left" w:pos="360"/>
        </w:tabs>
        <w:rPr>
          <w:rFonts w:ascii="Calibri" w:hAnsi="Calibri"/>
          <w:u w:val="single"/>
        </w:rPr>
      </w:pPr>
      <w:r w:rsidRPr="005D5AFF">
        <w:rPr>
          <w:rFonts w:ascii="Calibri" w:hAnsi="Calibri"/>
        </w:rPr>
        <w:t>The San Francisco Nine drew national media attention because</w:t>
      </w:r>
    </w:p>
    <w:p w14:paraId="3342CA0F" w14:textId="77777777" w:rsidR="00B00681" w:rsidRPr="005D5AFF" w:rsidRDefault="00B00681" w:rsidP="00B00681">
      <w:pPr>
        <w:pStyle w:val="ListParagraph"/>
        <w:numPr>
          <w:ilvl w:val="0"/>
          <w:numId w:val="5"/>
        </w:numPr>
        <w:tabs>
          <w:tab w:val="left" w:pos="360"/>
        </w:tabs>
        <w:rPr>
          <w:rFonts w:ascii="Calibri" w:hAnsi="Calibri"/>
          <w:u w:val="single"/>
        </w:rPr>
      </w:pPr>
      <w:r w:rsidRPr="005D5AFF">
        <w:rPr>
          <w:rFonts w:ascii="Calibri" w:hAnsi="Calibri"/>
        </w:rPr>
        <w:t xml:space="preserve">They </w:t>
      </w:r>
      <w:r w:rsidRPr="005D5AFF">
        <w:rPr>
          <w:rFonts w:ascii="Calibri" w:hAnsi="Calibri" w:cs="Times New Roman"/>
          <w:bCs/>
          <w:color w:val="000000"/>
        </w:rPr>
        <w:t>performed abortions in clinics on women infected with rubella illegally.</w:t>
      </w:r>
    </w:p>
    <w:p w14:paraId="244E5E25" w14:textId="77777777" w:rsidR="00B00681" w:rsidRPr="005D5AFF" w:rsidRDefault="00B00681" w:rsidP="00B00681">
      <w:pPr>
        <w:pStyle w:val="ListParagraph"/>
        <w:numPr>
          <w:ilvl w:val="0"/>
          <w:numId w:val="5"/>
        </w:numPr>
        <w:tabs>
          <w:tab w:val="left" w:pos="360"/>
        </w:tabs>
        <w:rPr>
          <w:rFonts w:ascii="Calibri" w:hAnsi="Calibri"/>
          <w:u w:val="single"/>
        </w:rPr>
      </w:pPr>
      <w:r w:rsidRPr="005D5AFF">
        <w:rPr>
          <w:rFonts w:ascii="Calibri" w:hAnsi="Calibri"/>
        </w:rPr>
        <w:t>All the members of the board of Medical Examiners were strongly antiabortion and all members decided to charge nine San Francisco doctors.</w:t>
      </w:r>
    </w:p>
    <w:p w14:paraId="6D7E69DC" w14:textId="77777777" w:rsidR="00B00681" w:rsidRPr="00B00681" w:rsidRDefault="00B00681" w:rsidP="00B00681">
      <w:pPr>
        <w:pStyle w:val="ListParagraph"/>
        <w:numPr>
          <w:ilvl w:val="0"/>
          <w:numId w:val="5"/>
        </w:numPr>
        <w:tabs>
          <w:tab w:val="left" w:pos="360"/>
        </w:tabs>
        <w:rPr>
          <w:rFonts w:ascii="Calibri" w:hAnsi="Calibri"/>
          <w:u w:val="single"/>
        </w:rPr>
      </w:pPr>
      <w:r w:rsidRPr="00B00681">
        <w:rPr>
          <w:rFonts w:ascii="Calibri" w:hAnsi="Calibri" w:cs="Times New Roman"/>
          <w:bCs/>
          <w:color w:val="000000"/>
        </w:rPr>
        <w:t>An unprecedented show of support was seen from influential physicians across the country; more than one hundred deans of medical schools protested this prosecution.</w:t>
      </w:r>
    </w:p>
    <w:p w14:paraId="25B01482" w14:textId="77777777" w:rsidR="00B00681" w:rsidRPr="005D5AFF" w:rsidRDefault="00B00681" w:rsidP="00B00681">
      <w:pPr>
        <w:pStyle w:val="ListParagraph"/>
        <w:numPr>
          <w:ilvl w:val="0"/>
          <w:numId w:val="5"/>
        </w:numPr>
        <w:tabs>
          <w:tab w:val="left" w:pos="360"/>
        </w:tabs>
        <w:rPr>
          <w:rFonts w:ascii="Calibri" w:hAnsi="Calibri"/>
          <w:u w:val="single"/>
        </w:rPr>
      </w:pPr>
      <w:r w:rsidRPr="005D5AFF">
        <w:rPr>
          <w:rFonts w:ascii="Calibri" w:hAnsi="Calibri"/>
        </w:rPr>
        <w:t>The nine obstetrician and gynecologists were charged for professional misconduct and lost their licenses at the end of their trial.</w:t>
      </w:r>
    </w:p>
    <w:p w14:paraId="6F0F952B" w14:textId="77777777" w:rsidR="00B00681" w:rsidRPr="00B00681" w:rsidRDefault="00B00681" w:rsidP="00B00681">
      <w:pPr>
        <w:pStyle w:val="ListParagraph"/>
        <w:numPr>
          <w:ilvl w:val="0"/>
          <w:numId w:val="5"/>
        </w:numPr>
        <w:tabs>
          <w:tab w:val="left" w:pos="360"/>
        </w:tabs>
        <w:rPr>
          <w:rFonts w:ascii="Calibri" w:hAnsi="Calibri"/>
          <w:u w:val="single"/>
        </w:rPr>
      </w:pPr>
      <w:r w:rsidRPr="005D5AFF">
        <w:rPr>
          <w:rFonts w:ascii="Calibri" w:hAnsi="Calibri"/>
        </w:rPr>
        <w:t>All of the above</w:t>
      </w:r>
    </w:p>
    <w:p w14:paraId="43DA7993" w14:textId="77777777" w:rsidR="00B00681" w:rsidRDefault="00B00681" w:rsidP="00B00681">
      <w:pPr>
        <w:tabs>
          <w:tab w:val="left" w:pos="360"/>
        </w:tabs>
        <w:rPr>
          <w:rFonts w:ascii="Calibri" w:hAnsi="Calibri"/>
          <w:u w:val="single"/>
        </w:rPr>
      </w:pPr>
    </w:p>
    <w:p w14:paraId="2F76C60F" w14:textId="77777777" w:rsidR="00B00681" w:rsidRPr="00B00681" w:rsidRDefault="00B00681" w:rsidP="00B00681">
      <w:pPr>
        <w:tabs>
          <w:tab w:val="left" w:pos="360"/>
        </w:tabs>
        <w:rPr>
          <w:rFonts w:ascii="Calibri" w:hAnsi="Calibri"/>
        </w:rPr>
      </w:pPr>
      <w:r w:rsidRPr="00B00681">
        <w:rPr>
          <w:rFonts w:ascii="Calibri" w:hAnsi="Calibri"/>
          <w:u w:val="single"/>
        </w:rPr>
        <w:t>Answer:</w:t>
      </w:r>
      <w:r>
        <w:rPr>
          <w:rFonts w:ascii="Calibri" w:hAnsi="Calibri"/>
          <w:u w:val="single"/>
        </w:rPr>
        <w:t xml:space="preserve"> </w:t>
      </w:r>
      <w:r w:rsidRPr="005D5AFF">
        <w:rPr>
          <w:rFonts w:ascii="Calibri" w:hAnsi="Calibri" w:cs="Times New Roman"/>
          <w:b/>
          <w:bCs/>
          <w:color w:val="000000"/>
        </w:rPr>
        <w:t>An unprecedented show of support was seen from influential physicians across the country; more than one hundred deans of medical schools protested this prosecution</w:t>
      </w:r>
      <w:r>
        <w:rPr>
          <w:rFonts w:ascii="Calibri" w:hAnsi="Calibri" w:cs="Times New Roman"/>
          <w:b/>
          <w:bCs/>
          <w:color w:val="000000"/>
        </w:rPr>
        <w:t>.</w:t>
      </w:r>
    </w:p>
    <w:p w14:paraId="7A98F620" w14:textId="77777777" w:rsidR="00B00681" w:rsidRDefault="00B00681" w:rsidP="00B00681">
      <w:pPr>
        <w:tabs>
          <w:tab w:val="left" w:pos="360"/>
        </w:tabs>
        <w:rPr>
          <w:rFonts w:ascii="Calibri" w:hAnsi="Calibri"/>
          <w:u w:val="single"/>
        </w:rPr>
      </w:pPr>
    </w:p>
    <w:p w14:paraId="5927312B" w14:textId="77777777" w:rsidR="00B00681" w:rsidRPr="005D5AFF" w:rsidRDefault="00B00681" w:rsidP="00B00681">
      <w:pPr>
        <w:tabs>
          <w:tab w:val="left" w:pos="360"/>
        </w:tabs>
        <w:rPr>
          <w:rFonts w:ascii="Calibri" w:hAnsi="Calibri"/>
          <w:u w:val="single"/>
        </w:rPr>
      </w:pPr>
    </w:p>
    <w:p w14:paraId="4F962F16" w14:textId="77777777" w:rsidR="00B00681" w:rsidRPr="005D5AFF" w:rsidRDefault="00B00681" w:rsidP="00B00681">
      <w:pPr>
        <w:pStyle w:val="ListParagraph"/>
        <w:numPr>
          <w:ilvl w:val="0"/>
          <w:numId w:val="4"/>
        </w:numPr>
        <w:tabs>
          <w:tab w:val="left" w:pos="360"/>
        </w:tabs>
        <w:rPr>
          <w:rFonts w:ascii="Calibri" w:hAnsi="Calibri"/>
        </w:rPr>
      </w:pPr>
      <w:r w:rsidRPr="005D5AFF">
        <w:rPr>
          <w:rFonts w:ascii="Calibri" w:hAnsi="Calibri"/>
        </w:rPr>
        <w:t>Which of the following statements is false?</w:t>
      </w:r>
    </w:p>
    <w:p w14:paraId="4F99517B" w14:textId="77777777" w:rsidR="00B00681" w:rsidRPr="005D5AFF" w:rsidRDefault="00B00681" w:rsidP="00B00681">
      <w:pPr>
        <w:pStyle w:val="ListParagraph"/>
        <w:numPr>
          <w:ilvl w:val="0"/>
          <w:numId w:val="5"/>
        </w:numPr>
        <w:tabs>
          <w:tab w:val="left" w:pos="360"/>
        </w:tabs>
        <w:rPr>
          <w:rFonts w:ascii="Calibri" w:hAnsi="Calibri"/>
        </w:rPr>
      </w:pPr>
      <w:r w:rsidRPr="005D5AFF">
        <w:rPr>
          <w:rFonts w:ascii="Calibri" w:hAnsi="Calibri"/>
        </w:rPr>
        <w:t>Roe v Wade transformed abortion from an unsafe, clandestine procedure to one performed under safe medical conditions.</w:t>
      </w:r>
    </w:p>
    <w:p w14:paraId="47D7CA81" w14:textId="77777777" w:rsidR="00B00681" w:rsidRPr="005D5AFF" w:rsidRDefault="00B00681" w:rsidP="00B00681">
      <w:pPr>
        <w:pStyle w:val="ListParagraph"/>
        <w:numPr>
          <w:ilvl w:val="0"/>
          <w:numId w:val="5"/>
        </w:numPr>
        <w:tabs>
          <w:tab w:val="left" w:pos="360"/>
        </w:tabs>
        <w:rPr>
          <w:rFonts w:ascii="Calibri" w:hAnsi="Calibri"/>
        </w:rPr>
      </w:pPr>
      <w:r w:rsidRPr="005D5AFF">
        <w:rPr>
          <w:rFonts w:ascii="Calibri" w:hAnsi="Calibri"/>
        </w:rPr>
        <w:t>Years after the criminalization of abortion in Romania, orphanages were filled with unwanted and neglected children, and some 10,000 women were believed to have died from complications of illegal abortion.</w:t>
      </w:r>
    </w:p>
    <w:p w14:paraId="3C808324" w14:textId="77777777" w:rsidR="00B00681" w:rsidRPr="005D5AFF" w:rsidRDefault="00B00681" w:rsidP="00B00681">
      <w:pPr>
        <w:pStyle w:val="ListParagraph"/>
        <w:numPr>
          <w:ilvl w:val="0"/>
          <w:numId w:val="5"/>
        </w:numPr>
        <w:tabs>
          <w:tab w:val="left" w:pos="360"/>
        </w:tabs>
        <w:rPr>
          <w:rFonts w:ascii="Calibri" w:hAnsi="Calibri"/>
        </w:rPr>
      </w:pPr>
      <w:r w:rsidRPr="005D5AFF">
        <w:rPr>
          <w:rFonts w:ascii="Calibri" w:hAnsi="Calibri"/>
        </w:rPr>
        <w:t>During the “century of criminalization,” illegal abortions were performed by providers of varying skill levels and motivations</w:t>
      </w:r>
    </w:p>
    <w:p w14:paraId="2933D279" w14:textId="77777777" w:rsidR="00B00681" w:rsidRPr="00B00681" w:rsidRDefault="00B00681" w:rsidP="00B00681">
      <w:pPr>
        <w:pStyle w:val="ListParagraph"/>
        <w:numPr>
          <w:ilvl w:val="0"/>
          <w:numId w:val="5"/>
        </w:numPr>
        <w:tabs>
          <w:tab w:val="left" w:pos="360"/>
        </w:tabs>
        <w:rPr>
          <w:rFonts w:ascii="Calibri" w:hAnsi="Calibri"/>
        </w:rPr>
      </w:pPr>
      <w:r w:rsidRPr="00B00681">
        <w:rPr>
          <w:rFonts w:ascii="Calibri" w:hAnsi="Calibri"/>
        </w:rPr>
        <w:t>After the legalization of abortion, the U.S. saw an increase in abortion-related complications and deaths as abortions become more common and available to American women</w:t>
      </w:r>
    </w:p>
    <w:p w14:paraId="441E2FFE" w14:textId="77777777" w:rsidR="00B00681" w:rsidRPr="005D5AFF" w:rsidRDefault="00B00681" w:rsidP="00B00681">
      <w:pPr>
        <w:pStyle w:val="ListParagraph"/>
        <w:numPr>
          <w:ilvl w:val="0"/>
          <w:numId w:val="5"/>
        </w:numPr>
        <w:tabs>
          <w:tab w:val="left" w:pos="360"/>
        </w:tabs>
        <w:rPr>
          <w:rFonts w:ascii="Calibri" w:hAnsi="Calibri"/>
        </w:rPr>
      </w:pPr>
      <w:r w:rsidRPr="005D5AFF">
        <w:rPr>
          <w:rFonts w:ascii="Calibri" w:hAnsi="Calibri"/>
        </w:rPr>
        <w:t>None of the above</w:t>
      </w:r>
    </w:p>
    <w:p w14:paraId="5523FA6A" w14:textId="77777777" w:rsidR="00B00681" w:rsidRDefault="00B00681" w:rsidP="00B00681">
      <w:pPr>
        <w:textAlignment w:val="baseline"/>
        <w:rPr>
          <w:rFonts w:ascii="Calibri" w:hAnsi="Calibri" w:cs="Times New Roman"/>
          <w:bCs/>
          <w:color w:val="000000"/>
        </w:rPr>
      </w:pPr>
    </w:p>
    <w:p w14:paraId="604A97DC" w14:textId="77777777" w:rsidR="00B00681" w:rsidRDefault="00B00681" w:rsidP="00B00681">
      <w:pPr>
        <w:textAlignment w:val="baseline"/>
        <w:rPr>
          <w:rFonts w:ascii="Calibri" w:hAnsi="Calibri"/>
          <w:b/>
        </w:rPr>
      </w:pPr>
      <w:r>
        <w:rPr>
          <w:rFonts w:ascii="Calibri" w:hAnsi="Calibri" w:cs="Times New Roman"/>
          <w:bCs/>
          <w:color w:val="000000"/>
          <w:u w:val="single"/>
        </w:rPr>
        <w:t xml:space="preserve">Answer: </w:t>
      </w:r>
      <w:r w:rsidRPr="005D5AFF">
        <w:rPr>
          <w:rFonts w:ascii="Calibri" w:hAnsi="Calibri"/>
          <w:b/>
        </w:rPr>
        <w:t>After the legalization of abortion, the U.S. saw an increase in abortion-related complications and deaths as abortions become more common and available to American women</w:t>
      </w:r>
    </w:p>
    <w:p w14:paraId="28B0CD95" w14:textId="77777777" w:rsidR="00B00681" w:rsidRDefault="00B00681" w:rsidP="00B00681">
      <w:pPr>
        <w:textAlignment w:val="baseline"/>
        <w:rPr>
          <w:rFonts w:ascii="Calibri" w:hAnsi="Calibri"/>
          <w:b/>
        </w:rPr>
      </w:pPr>
    </w:p>
    <w:p w14:paraId="21CB8DDE" w14:textId="77777777" w:rsidR="00B00681" w:rsidRPr="00B00681" w:rsidRDefault="00B00681" w:rsidP="00B00681">
      <w:pPr>
        <w:textAlignment w:val="baseline"/>
        <w:rPr>
          <w:rFonts w:ascii="Calibri" w:hAnsi="Calibri" w:cs="Times New Roman"/>
          <w:bCs/>
          <w:color w:val="000000"/>
          <w:u w:val="single"/>
        </w:rPr>
      </w:pPr>
    </w:p>
    <w:p w14:paraId="190E5518" w14:textId="77777777" w:rsidR="00B00681" w:rsidRPr="005D5AFF" w:rsidRDefault="00B00681" w:rsidP="00B00681">
      <w:pPr>
        <w:pStyle w:val="ListParagraph"/>
        <w:numPr>
          <w:ilvl w:val="0"/>
          <w:numId w:val="4"/>
        </w:numPr>
        <w:textAlignment w:val="baseline"/>
        <w:rPr>
          <w:rFonts w:ascii="Calibri" w:hAnsi="Calibri" w:cs="Times New Roman"/>
          <w:bCs/>
          <w:color w:val="000000"/>
        </w:rPr>
      </w:pPr>
      <w:r w:rsidRPr="005D5AFF">
        <w:rPr>
          <w:rFonts w:ascii="Calibri" w:hAnsi="Calibri" w:cs="Arial"/>
          <w:color w:val="000000"/>
        </w:rPr>
        <w:t>Effective ways to decrease abortion stigma towards patients include:</w:t>
      </w:r>
    </w:p>
    <w:p w14:paraId="55E32C38" w14:textId="77777777" w:rsidR="00B00681" w:rsidRPr="005D5AFF" w:rsidRDefault="00B00681" w:rsidP="00B00681">
      <w:pPr>
        <w:pStyle w:val="ListParagraph"/>
        <w:numPr>
          <w:ilvl w:val="0"/>
          <w:numId w:val="7"/>
        </w:numPr>
        <w:textAlignment w:val="baseline"/>
        <w:rPr>
          <w:rFonts w:ascii="Calibri" w:hAnsi="Calibri" w:cs="Arial"/>
          <w:color w:val="000000"/>
        </w:rPr>
      </w:pPr>
      <w:r w:rsidRPr="005D5AFF">
        <w:rPr>
          <w:rFonts w:ascii="Calibri" w:hAnsi="Calibri" w:cs="Arial"/>
          <w:color w:val="000000"/>
        </w:rPr>
        <w:t>Encouraging patients to keep their abortion experiences private</w:t>
      </w:r>
    </w:p>
    <w:p w14:paraId="07244A85" w14:textId="77777777" w:rsidR="00B00681" w:rsidRPr="00B00681" w:rsidRDefault="00B00681" w:rsidP="00B00681">
      <w:pPr>
        <w:pStyle w:val="ListParagraph"/>
        <w:numPr>
          <w:ilvl w:val="0"/>
          <w:numId w:val="7"/>
        </w:numPr>
        <w:textAlignment w:val="baseline"/>
        <w:rPr>
          <w:rFonts w:ascii="Calibri" w:hAnsi="Calibri" w:cs="Arial"/>
          <w:color w:val="000000"/>
        </w:rPr>
      </w:pPr>
      <w:r w:rsidRPr="00B00681">
        <w:rPr>
          <w:rFonts w:ascii="Calibri" w:hAnsi="Calibri" w:cs="Arial"/>
          <w:color w:val="000000"/>
        </w:rPr>
        <w:t>Offering compassionate care and foster a sense of community</w:t>
      </w:r>
    </w:p>
    <w:p w14:paraId="164B928E" w14:textId="77777777" w:rsidR="00B00681" w:rsidRPr="005D5AFF" w:rsidRDefault="00B00681" w:rsidP="00B00681">
      <w:pPr>
        <w:pStyle w:val="ListParagraph"/>
        <w:numPr>
          <w:ilvl w:val="0"/>
          <w:numId w:val="7"/>
        </w:numPr>
        <w:textAlignment w:val="baseline"/>
        <w:rPr>
          <w:rFonts w:ascii="Calibri" w:hAnsi="Calibri" w:cs="Arial"/>
          <w:color w:val="000000"/>
        </w:rPr>
      </w:pPr>
      <w:r w:rsidRPr="005D5AFF">
        <w:rPr>
          <w:rFonts w:ascii="Calibri" w:hAnsi="Calibri" w:cs="Arial"/>
          <w:color w:val="000000"/>
        </w:rPr>
        <w:t>Decreasing financial barriers for women to obtain abortion services</w:t>
      </w:r>
    </w:p>
    <w:p w14:paraId="6C421AF0" w14:textId="77777777" w:rsidR="00B00681" w:rsidRPr="00B00681" w:rsidRDefault="00B00681" w:rsidP="00B00681">
      <w:pPr>
        <w:pStyle w:val="ListParagraph"/>
        <w:numPr>
          <w:ilvl w:val="0"/>
          <w:numId w:val="7"/>
        </w:numPr>
        <w:textAlignment w:val="baseline"/>
        <w:rPr>
          <w:rFonts w:ascii="Calibri" w:hAnsi="Calibri" w:cs="Arial"/>
          <w:color w:val="000000"/>
        </w:rPr>
      </w:pPr>
      <w:r w:rsidRPr="005D5AFF">
        <w:rPr>
          <w:rFonts w:ascii="Calibri" w:eastAsia="Times New Roman" w:hAnsi="Calibri" w:cs="Arial"/>
          <w:color w:val="000000"/>
        </w:rPr>
        <w:t>All of the above</w:t>
      </w:r>
    </w:p>
    <w:p w14:paraId="3F1062B9" w14:textId="77777777" w:rsidR="00B00681" w:rsidRDefault="00B00681" w:rsidP="00B00681">
      <w:pPr>
        <w:textAlignment w:val="baseline"/>
        <w:rPr>
          <w:rFonts w:ascii="Calibri" w:hAnsi="Calibri" w:cs="Arial"/>
          <w:color w:val="000000"/>
        </w:rPr>
      </w:pPr>
    </w:p>
    <w:p w14:paraId="72A81EA8" w14:textId="77777777" w:rsidR="00B00681" w:rsidRPr="00B00681" w:rsidRDefault="00B00681" w:rsidP="00B00681">
      <w:pPr>
        <w:textAlignment w:val="baseline"/>
        <w:rPr>
          <w:rFonts w:ascii="Calibri" w:hAnsi="Calibri" w:cs="Arial"/>
          <w:color w:val="000000"/>
          <w:u w:val="single"/>
        </w:rPr>
      </w:pPr>
      <w:r>
        <w:rPr>
          <w:rFonts w:ascii="Calibri" w:hAnsi="Calibri" w:cs="Arial"/>
          <w:color w:val="000000"/>
          <w:u w:val="single"/>
        </w:rPr>
        <w:t xml:space="preserve">Answer: </w:t>
      </w:r>
      <w:r w:rsidRPr="005D5AFF">
        <w:rPr>
          <w:rFonts w:ascii="Calibri" w:hAnsi="Calibri" w:cs="Arial"/>
          <w:b/>
          <w:color w:val="000000"/>
        </w:rPr>
        <w:t>Offering compassionate care and foster a sense of community</w:t>
      </w:r>
    </w:p>
    <w:p w14:paraId="36AD0FDD" w14:textId="77777777" w:rsidR="00B00681" w:rsidRPr="005D5AFF" w:rsidRDefault="00B00681" w:rsidP="00B00681">
      <w:pPr>
        <w:textAlignment w:val="baseline"/>
        <w:rPr>
          <w:rFonts w:ascii="Calibri" w:hAnsi="Calibri" w:cs="Arial"/>
          <w:color w:val="000000"/>
        </w:rPr>
      </w:pPr>
    </w:p>
    <w:p w14:paraId="28465C71" w14:textId="77777777" w:rsidR="00B00681" w:rsidRPr="005D5AFF" w:rsidRDefault="00B00681" w:rsidP="00B00681">
      <w:pPr>
        <w:pStyle w:val="ListParagraph"/>
        <w:numPr>
          <w:ilvl w:val="0"/>
          <w:numId w:val="4"/>
        </w:numPr>
        <w:textAlignment w:val="baseline"/>
        <w:rPr>
          <w:rFonts w:ascii="Calibri" w:hAnsi="Calibri" w:cs="Arial"/>
          <w:color w:val="000000"/>
        </w:rPr>
      </w:pPr>
      <w:r w:rsidRPr="005D5AFF">
        <w:rPr>
          <w:rFonts w:ascii="Calibri" w:hAnsi="Calibri" w:cs="Arial"/>
          <w:color w:val="000000"/>
        </w:rPr>
        <w:t>Effects of abortion stigma on abortion care for women include</w:t>
      </w:r>
    </w:p>
    <w:p w14:paraId="2E5515A5" w14:textId="77777777" w:rsidR="00B00681" w:rsidRPr="005D5AFF" w:rsidRDefault="00B00681" w:rsidP="00B00681">
      <w:pPr>
        <w:pStyle w:val="ListParagraph"/>
        <w:numPr>
          <w:ilvl w:val="0"/>
          <w:numId w:val="8"/>
        </w:numPr>
        <w:textAlignment w:val="baseline"/>
        <w:rPr>
          <w:rFonts w:ascii="Calibri" w:hAnsi="Calibri" w:cs="Arial"/>
          <w:color w:val="000000"/>
        </w:rPr>
      </w:pPr>
      <w:r w:rsidRPr="005D5AFF">
        <w:rPr>
          <w:rFonts w:ascii="Calibri" w:hAnsi="Calibri" w:cs="Arial"/>
          <w:color w:val="000000"/>
        </w:rPr>
        <w:t>Provider shortage</w:t>
      </w:r>
    </w:p>
    <w:p w14:paraId="112C366F" w14:textId="77777777" w:rsidR="00B00681" w:rsidRPr="005D5AFF" w:rsidRDefault="00B00681" w:rsidP="00B00681">
      <w:pPr>
        <w:pStyle w:val="ListParagraph"/>
        <w:numPr>
          <w:ilvl w:val="0"/>
          <w:numId w:val="8"/>
        </w:numPr>
        <w:textAlignment w:val="baseline"/>
        <w:rPr>
          <w:rFonts w:ascii="Calibri" w:hAnsi="Calibri" w:cs="Arial"/>
          <w:color w:val="000000"/>
        </w:rPr>
      </w:pPr>
      <w:r w:rsidRPr="005D5AFF">
        <w:rPr>
          <w:rFonts w:ascii="Calibri" w:hAnsi="Calibri" w:cs="Arial"/>
          <w:color w:val="000000"/>
        </w:rPr>
        <w:t>More illegal and unsafe abortions being done</w:t>
      </w:r>
    </w:p>
    <w:p w14:paraId="6830EB7B" w14:textId="77777777" w:rsidR="00B00681" w:rsidRPr="005D5AFF" w:rsidRDefault="00B00681" w:rsidP="00B00681">
      <w:pPr>
        <w:pStyle w:val="ListParagraph"/>
        <w:numPr>
          <w:ilvl w:val="0"/>
          <w:numId w:val="8"/>
        </w:numPr>
        <w:textAlignment w:val="baseline"/>
        <w:rPr>
          <w:rFonts w:ascii="Calibri" w:hAnsi="Calibri" w:cs="Arial"/>
          <w:color w:val="000000"/>
        </w:rPr>
      </w:pPr>
      <w:r w:rsidRPr="005D5AFF">
        <w:rPr>
          <w:rFonts w:ascii="Calibri" w:hAnsi="Calibri" w:cs="Arial"/>
          <w:color w:val="000000"/>
        </w:rPr>
        <w:t>Women avoiding and delaying necessary care entirely</w:t>
      </w:r>
    </w:p>
    <w:p w14:paraId="37C6BF80" w14:textId="77777777" w:rsidR="00B00681" w:rsidRPr="005D5AFF" w:rsidRDefault="00B00681" w:rsidP="00B00681">
      <w:pPr>
        <w:pStyle w:val="ListParagraph"/>
        <w:numPr>
          <w:ilvl w:val="0"/>
          <w:numId w:val="8"/>
        </w:numPr>
        <w:textAlignment w:val="baseline"/>
        <w:rPr>
          <w:rFonts w:ascii="Calibri" w:hAnsi="Calibri" w:cs="Arial"/>
          <w:color w:val="000000"/>
        </w:rPr>
      </w:pPr>
      <w:r w:rsidRPr="005D5AFF">
        <w:rPr>
          <w:rFonts w:ascii="Calibri" w:hAnsi="Calibri" w:cs="Arial"/>
          <w:color w:val="000000"/>
        </w:rPr>
        <w:t>Women and providers being vilified for their choices</w:t>
      </w:r>
    </w:p>
    <w:p w14:paraId="5EAD67F7" w14:textId="77777777" w:rsidR="00B00681" w:rsidRDefault="00B00681" w:rsidP="00B00681">
      <w:pPr>
        <w:pStyle w:val="ListParagraph"/>
        <w:numPr>
          <w:ilvl w:val="0"/>
          <w:numId w:val="8"/>
        </w:numPr>
        <w:textAlignment w:val="baseline"/>
        <w:rPr>
          <w:rFonts w:ascii="Calibri" w:hAnsi="Calibri" w:cs="Arial"/>
          <w:color w:val="000000"/>
        </w:rPr>
      </w:pPr>
      <w:r w:rsidRPr="00B00681">
        <w:rPr>
          <w:rFonts w:ascii="Calibri" w:hAnsi="Calibri" w:cs="Arial"/>
          <w:color w:val="000000"/>
        </w:rPr>
        <w:t>All of the above</w:t>
      </w:r>
    </w:p>
    <w:p w14:paraId="3D7A6019" w14:textId="77777777" w:rsidR="00B00681" w:rsidRDefault="00B00681" w:rsidP="00B00681">
      <w:pPr>
        <w:textAlignment w:val="baseline"/>
        <w:rPr>
          <w:rFonts w:ascii="Calibri" w:hAnsi="Calibri" w:cs="Arial"/>
          <w:color w:val="000000"/>
        </w:rPr>
      </w:pPr>
    </w:p>
    <w:p w14:paraId="1AC5721B" w14:textId="77777777" w:rsidR="00B00681" w:rsidRDefault="00B00681" w:rsidP="00B00681">
      <w:pPr>
        <w:textAlignment w:val="baseline"/>
        <w:rPr>
          <w:rFonts w:ascii="Calibri" w:hAnsi="Calibri" w:cs="Arial"/>
          <w:b/>
          <w:color w:val="000000"/>
        </w:rPr>
      </w:pPr>
      <w:r>
        <w:rPr>
          <w:rFonts w:ascii="Calibri" w:hAnsi="Calibri" w:cs="Arial"/>
          <w:color w:val="000000"/>
          <w:u w:val="single"/>
        </w:rPr>
        <w:t xml:space="preserve">Answer: </w:t>
      </w:r>
      <w:r>
        <w:rPr>
          <w:rFonts w:ascii="Calibri" w:hAnsi="Calibri" w:cs="Arial"/>
          <w:b/>
          <w:color w:val="000000"/>
        </w:rPr>
        <w:t>All of the above</w:t>
      </w:r>
    </w:p>
    <w:p w14:paraId="23B7332D" w14:textId="77777777" w:rsidR="00B00681" w:rsidRPr="00B00681" w:rsidRDefault="00B00681" w:rsidP="00B00681">
      <w:pPr>
        <w:textAlignment w:val="baseline"/>
        <w:rPr>
          <w:rFonts w:ascii="Calibri" w:hAnsi="Calibri" w:cs="Arial"/>
          <w:b/>
          <w:color w:val="000000"/>
        </w:rPr>
      </w:pPr>
    </w:p>
    <w:p w14:paraId="4633161F" w14:textId="77777777" w:rsidR="00B00681" w:rsidRPr="005D5AFF" w:rsidRDefault="00B00681" w:rsidP="00B00681">
      <w:pPr>
        <w:textAlignment w:val="baseline"/>
        <w:rPr>
          <w:rFonts w:ascii="Calibri" w:hAnsi="Calibri" w:cs="Arial"/>
          <w:b/>
          <w:color w:val="000000"/>
        </w:rPr>
      </w:pPr>
    </w:p>
    <w:p w14:paraId="30E475C2" w14:textId="77777777" w:rsidR="00B00681" w:rsidRPr="005D5AFF" w:rsidRDefault="00B00681" w:rsidP="00B00681">
      <w:pPr>
        <w:pStyle w:val="ListParagraph"/>
        <w:numPr>
          <w:ilvl w:val="0"/>
          <w:numId w:val="4"/>
        </w:numPr>
        <w:textAlignment w:val="baseline"/>
        <w:rPr>
          <w:rFonts w:ascii="Calibri" w:hAnsi="Calibri" w:cs="Arial"/>
          <w:color w:val="000000"/>
        </w:rPr>
      </w:pPr>
      <w:r w:rsidRPr="005D5AFF">
        <w:rPr>
          <w:rFonts w:ascii="Calibri" w:hAnsi="Calibri" w:cs="Arial"/>
          <w:color w:val="000000"/>
        </w:rPr>
        <w:t>What does the prevalence paradox state about abortion care?</w:t>
      </w:r>
    </w:p>
    <w:p w14:paraId="47866CCA" w14:textId="77777777" w:rsidR="00B00681" w:rsidRPr="00B00681" w:rsidRDefault="00B00681" w:rsidP="00B00681">
      <w:pPr>
        <w:pStyle w:val="ListParagraph"/>
        <w:numPr>
          <w:ilvl w:val="0"/>
          <w:numId w:val="9"/>
        </w:numPr>
        <w:textAlignment w:val="baseline"/>
        <w:rPr>
          <w:rFonts w:ascii="Calibri" w:hAnsi="Calibri" w:cs="Arial"/>
          <w:color w:val="000000"/>
        </w:rPr>
      </w:pPr>
      <w:r w:rsidRPr="00B00681">
        <w:rPr>
          <w:rFonts w:ascii="Calibri" w:hAnsi="Calibri" w:cs="Arial"/>
          <w:color w:val="000000"/>
        </w:rPr>
        <w:t>Because of the desire to avoid stigmatization, women often conceal, misclassify, and underreport their abortion; therefore, abortion is thought to be uncommon and thus socially deviant.</w:t>
      </w:r>
    </w:p>
    <w:p w14:paraId="0B086F02" w14:textId="77777777" w:rsidR="00B00681" w:rsidRPr="005D5AFF" w:rsidRDefault="00B00681" w:rsidP="00B00681">
      <w:pPr>
        <w:pStyle w:val="ListParagraph"/>
        <w:numPr>
          <w:ilvl w:val="0"/>
          <w:numId w:val="9"/>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Countries with laws that support abortion access still experience high rates of abortion complications.</w:t>
      </w:r>
    </w:p>
    <w:p w14:paraId="5D97493C" w14:textId="77777777" w:rsidR="00B00681" w:rsidRPr="005D5AFF" w:rsidRDefault="00B00681" w:rsidP="00B00681">
      <w:pPr>
        <w:pStyle w:val="ListParagraph"/>
        <w:numPr>
          <w:ilvl w:val="0"/>
          <w:numId w:val="9"/>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Abortion clinics are often segregated, which can be advantageous as people who work together in providing abortion care can create a safe, supportive environment for women that is more private, but this segregation can cause clinics to be more susceptible to legal and violent attacks.</w:t>
      </w:r>
    </w:p>
    <w:p w14:paraId="0FE174C4" w14:textId="77777777" w:rsidR="00B00681" w:rsidRDefault="00B00681" w:rsidP="00B00681">
      <w:pPr>
        <w:pStyle w:val="ListParagraph"/>
        <w:numPr>
          <w:ilvl w:val="0"/>
          <w:numId w:val="9"/>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None of the above</w:t>
      </w:r>
    </w:p>
    <w:p w14:paraId="5749413E" w14:textId="77777777" w:rsidR="00B00681" w:rsidRPr="00B00681" w:rsidRDefault="00B00681" w:rsidP="00B00681">
      <w:pPr>
        <w:spacing w:before="100" w:beforeAutospacing="1" w:after="100" w:afterAutospacing="1"/>
        <w:textAlignment w:val="baseline"/>
        <w:rPr>
          <w:rFonts w:ascii="Calibri" w:eastAsia="Times New Roman" w:hAnsi="Calibri" w:cs="Arial"/>
          <w:color w:val="000000"/>
          <w:u w:val="single"/>
        </w:rPr>
      </w:pPr>
      <w:r>
        <w:rPr>
          <w:rFonts w:ascii="Calibri" w:eastAsia="Times New Roman" w:hAnsi="Calibri" w:cs="Arial"/>
          <w:color w:val="000000"/>
          <w:u w:val="single"/>
        </w:rPr>
        <w:t xml:space="preserve">Answer: </w:t>
      </w:r>
      <w:r w:rsidRPr="005D5AFF">
        <w:rPr>
          <w:rFonts w:ascii="Calibri" w:hAnsi="Calibri" w:cs="Arial"/>
          <w:b/>
          <w:color w:val="000000"/>
        </w:rPr>
        <w:t>Because of the desire to avoid stigmatization, women often conceal, misclassify, and underreport their abortion; therefore, abortion is thought to be uncommon and thus socially deviant.</w:t>
      </w:r>
      <w:r>
        <w:rPr>
          <w:rFonts w:ascii="Calibri" w:hAnsi="Calibri" w:cs="Arial"/>
          <w:b/>
          <w:color w:val="000000"/>
        </w:rPr>
        <w:br/>
      </w:r>
    </w:p>
    <w:p w14:paraId="3058D0A6" w14:textId="77777777" w:rsidR="00B00681" w:rsidRPr="005D5AFF" w:rsidRDefault="00B00681" w:rsidP="00B00681">
      <w:pPr>
        <w:pStyle w:val="ListParagraph"/>
        <w:numPr>
          <w:ilvl w:val="0"/>
          <w:numId w:val="4"/>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The risk of death from an abortion is significantly __________ in television and films compared with reality</w:t>
      </w:r>
    </w:p>
    <w:p w14:paraId="5A494413" w14:textId="77777777" w:rsidR="00B00681" w:rsidRPr="00B00681" w:rsidRDefault="00B00681" w:rsidP="00B00681">
      <w:pPr>
        <w:pStyle w:val="ListParagraph"/>
        <w:numPr>
          <w:ilvl w:val="0"/>
          <w:numId w:val="10"/>
        </w:numPr>
        <w:spacing w:before="100" w:beforeAutospacing="1" w:after="100" w:afterAutospacing="1"/>
        <w:textAlignment w:val="baseline"/>
        <w:rPr>
          <w:rFonts w:ascii="Calibri" w:eastAsia="Times New Roman" w:hAnsi="Calibri" w:cs="Arial"/>
          <w:color w:val="000000"/>
        </w:rPr>
      </w:pPr>
      <w:r w:rsidRPr="00B00681">
        <w:rPr>
          <w:rFonts w:ascii="Calibri" w:eastAsia="Times New Roman" w:hAnsi="Calibri" w:cs="Arial"/>
          <w:color w:val="000000"/>
        </w:rPr>
        <w:t>Higher</w:t>
      </w:r>
    </w:p>
    <w:p w14:paraId="47C56997" w14:textId="77777777" w:rsidR="00B00681" w:rsidRPr="005D5AFF" w:rsidRDefault="00B00681" w:rsidP="00B00681">
      <w:pPr>
        <w:pStyle w:val="ListParagraph"/>
        <w:numPr>
          <w:ilvl w:val="0"/>
          <w:numId w:val="11"/>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Lower</w:t>
      </w:r>
    </w:p>
    <w:p w14:paraId="7B7093C7" w14:textId="77777777" w:rsidR="00B00681" w:rsidRDefault="00B00681" w:rsidP="00B00681">
      <w:pPr>
        <w:pStyle w:val="ListParagraph"/>
        <w:numPr>
          <w:ilvl w:val="0"/>
          <w:numId w:val="10"/>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Neither. The risk of death from abortion is correctly displayed on television and film.</w:t>
      </w:r>
    </w:p>
    <w:p w14:paraId="28E235E7" w14:textId="77777777" w:rsidR="00B00681" w:rsidRPr="00B00681" w:rsidRDefault="00B00681" w:rsidP="00B00681">
      <w:pPr>
        <w:spacing w:before="100" w:beforeAutospacing="1" w:after="100" w:afterAutospacing="1"/>
        <w:textAlignment w:val="baseline"/>
        <w:rPr>
          <w:rFonts w:ascii="Calibri" w:eastAsia="Times New Roman" w:hAnsi="Calibri" w:cs="Arial"/>
          <w:b/>
          <w:color w:val="000000"/>
        </w:rPr>
      </w:pPr>
      <w:r>
        <w:rPr>
          <w:rFonts w:ascii="Calibri" w:eastAsia="Times New Roman" w:hAnsi="Calibri" w:cs="Arial"/>
          <w:color w:val="000000"/>
          <w:u w:val="single"/>
        </w:rPr>
        <w:t xml:space="preserve">Answer: </w:t>
      </w:r>
      <w:r>
        <w:rPr>
          <w:rFonts w:ascii="Calibri" w:eastAsia="Times New Roman" w:hAnsi="Calibri" w:cs="Arial"/>
          <w:b/>
          <w:color w:val="000000"/>
        </w:rPr>
        <w:t>Higher</w:t>
      </w:r>
      <w:r>
        <w:rPr>
          <w:rFonts w:ascii="Calibri" w:eastAsia="Times New Roman" w:hAnsi="Calibri" w:cs="Arial"/>
          <w:b/>
          <w:color w:val="000000"/>
        </w:rPr>
        <w:br/>
      </w:r>
    </w:p>
    <w:p w14:paraId="093A9518" w14:textId="77777777" w:rsidR="00B00681" w:rsidRPr="005D5AFF" w:rsidRDefault="00B00681" w:rsidP="00B00681">
      <w:pPr>
        <w:pStyle w:val="ListParagraph"/>
        <w:numPr>
          <w:ilvl w:val="0"/>
          <w:numId w:val="4"/>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Since Roe v. Wade, abortion plotlines in TV and film that have resolved with abortion have _______.</w:t>
      </w:r>
    </w:p>
    <w:p w14:paraId="277679B6" w14:textId="77777777" w:rsidR="00B00681" w:rsidRPr="005D5AFF" w:rsidRDefault="00B00681" w:rsidP="00B00681">
      <w:pPr>
        <w:pStyle w:val="ListParagraph"/>
        <w:numPr>
          <w:ilvl w:val="0"/>
          <w:numId w:val="13"/>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Increased</w:t>
      </w:r>
    </w:p>
    <w:p w14:paraId="0727F33E" w14:textId="77777777" w:rsidR="00B00681" w:rsidRPr="00B00681" w:rsidRDefault="00B00681" w:rsidP="00B00681">
      <w:pPr>
        <w:pStyle w:val="ListParagraph"/>
        <w:numPr>
          <w:ilvl w:val="0"/>
          <w:numId w:val="13"/>
        </w:numPr>
        <w:spacing w:before="100" w:beforeAutospacing="1" w:after="100" w:afterAutospacing="1"/>
        <w:textAlignment w:val="baseline"/>
        <w:rPr>
          <w:rFonts w:ascii="Calibri" w:eastAsia="Times New Roman" w:hAnsi="Calibri" w:cs="Arial"/>
          <w:color w:val="000000"/>
        </w:rPr>
      </w:pPr>
      <w:r w:rsidRPr="00B00681">
        <w:rPr>
          <w:rFonts w:ascii="Calibri" w:eastAsia="Times New Roman" w:hAnsi="Calibri" w:cs="Arial"/>
          <w:color w:val="000000"/>
        </w:rPr>
        <w:t>Decreased</w:t>
      </w:r>
    </w:p>
    <w:p w14:paraId="22AB46E0" w14:textId="77777777" w:rsidR="00B00681" w:rsidRDefault="00B00681" w:rsidP="00B00681">
      <w:pPr>
        <w:pStyle w:val="ListParagraph"/>
        <w:numPr>
          <w:ilvl w:val="0"/>
          <w:numId w:val="13"/>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Stayed the same</w:t>
      </w:r>
    </w:p>
    <w:p w14:paraId="1FCABF71" w14:textId="77777777" w:rsidR="00B00681" w:rsidRPr="00B00681" w:rsidRDefault="00B00681" w:rsidP="00B00681">
      <w:pPr>
        <w:spacing w:before="100" w:beforeAutospacing="1" w:after="100" w:afterAutospacing="1"/>
        <w:textAlignment w:val="baseline"/>
        <w:rPr>
          <w:rFonts w:ascii="Calibri" w:eastAsia="Times New Roman" w:hAnsi="Calibri" w:cs="Arial"/>
          <w:color w:val="000000"/>
        </w:rPr>
      </w:pPr>
      <w:r>
        <w:rPr>
          <w:rFonts w:ascii="Calibri" w:eastAsia="Times New Roman" w:hAnsi="Calibri" w:cs="Arial"/>
          <w:color w:val="000000"/>
          <w:u w:val="single"/>
        </w:rPr>
        <w:t xml:space="preserve">Answer: </w:t>
      </w:r>
      <w:r>
        <w:rPr>
          <w:rFonts w:ascii="Calibri" w:eastAsia="Times New Roman" w:hAnsi="Calibri" w:cs="Arial"/>
          <w:b/>
          <w:color w:val="000000"/>
        </w:rPr>
        <w:t>Decreased</w:t>
      </w:r>
    </w:p>
    <w:p w14:paraId="401F1124" w14:textId="77777777" w:rsidR="00B00681" w:rsidRPr="005D5AFF" w:rsidRDefault="00B00681" w:rsidP="00B00681">
      <w:pPr>
        <w:pStyle w:val="ListParagraph"/>
        <w:numPr>
          <w:ilvl w:val="0"/>
          <w:numId w:val="4"/>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u w:val="single"/>
        </w:rPr>
        <w:t>True/False:</w:t>
      </w:r>
      <w:r w:rsidRPr="005D5AFF">
        <w:rPr>
          <w:rFonts w:ascii="Calibri" w:eastAsia="Times New Roman" w:hAnsi="Calibri" w:cs="Arial"/>
          <w:color w:val="000000"/>
        </w:rPr>
        <w:t xml:space="preserve"> Subjects who watched a favorable abortion film were more likely to support legal abortion scenarios than those who watched an unrelated film.</w:t>
      </w:r>
    </w:p>
    <w:p w14:paraId="02E169AC" w14:textId="77777777" w:rsidR="00B00681" w:rsidRPr="00B00681" w:rsidRDefault="00B00681" w:rsidP="00B00681">
      <w:pPr>
        <w:pStyle w:val="ListParagraph"/>
        <w:numPr>
          <w:ilvl w:val="0"/>
          <w:numId w:val="12"/>
        </w:numPr>
        <w:spacing w:before="100" w:beforeAutospacing="1" w:after="100" w:afterAutospacing="1"/>
        <w:textAlignment w:val="baseline"/>
        <w:rPr>
          <w:rFonts w:ascii="Calibri" w:eastAsia="Times New Roman" w:hAnsi="Calibri" w:cs="Arial"/>
          <w:color w:val="000000"/>
        </w:rPr>
      </w:pPr>
      <w:r w:rsidRPr="00B00681">
        <w:rPr>
          <w:rFonts w:ascii="Calibri" w:eastAsia="Times New Roman" w:hAnsi="Calibri" w:cs="Arial"/>
          <w:color w:val="000000"/>
        </w:rPr>
        <w:t>True</w:t>
      </w:r>
    </w:p>
    <w:p w14:paraId="1C9FABED" w14:textId="77777777" w:rsidR="00B00681" w:rsidRPr="005D5AFF" w:rsidRDefault="00B00681" w:rsidP="00B00681">
      <w:pPr>
        <w:pStyle w:val="ListParagraph"/>
        <w:numPr>
          <w:ilvl w:val="0"/>
          <w:numId w:val="12"/>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False</w:t>
      </w:r>
    </w:p>
    <w:p w14:paraId="34935EAB" w14:textId="77777777" w:rsidR="00B00681" w:rsidRDefault="00B00681" w:rsidP="00B00681">
      <w:pPr>
        <w:pStyle w:val="ListParagraph"/>
        <w:numPr>
          <w:ilvl w:val="0"/>
          <w:numId w:val="12"/>
        </w:numPr>
        <w:tabs>
          <w:tab w:val="left" w:pos="360"/>
        </w:tabs>
        <w:rPr>
          <w:rFonts w:ascii="Calibri" w:hAnsi="Calibri"/>
        </w:rPr>
      </w:pPr>
      <w:r w:rsidRPr="005D5AFF">
        <w:rPr>
          <w:rFonts w:ascii="Calibri" w:hAnsi="Calibri"/>
        </w:rPr>
        <w:t>Information to answer this question was not provided in the lecture</w:t>
      </w:r>
    </w:p>
    <w:p w14:paraId="14A3A01D" w14:textId="77777777" w:rsidR="00B00681" w:rsidRDefault="00B00681" w:rsidP="00B00681">
      <w:pPr>
        <w:tabs>
          <w:tab w:val="left" w:pos="360"/>
        </w:tabs>
        <w:rPr>
          <w:rFonts w:ascii="Calibri" w:hAnsi="Calibri"/>
        </w:rPr>
      </w:pPr>
    </w:p>
    <w:p w14:paraId="644231C7" w14:textId="77777777" w:rsidR="00B00681" w:rsidRPr="00B00681" w:rsidRDefault="00B00681" w:rsidP="00B00681">
      <w:pPr>
        <w:tabs>
          <w:tab w:val="left" w:pos="360"/>
        </w:tabs>
        <w:rPr>
          <w:rFonts w:ascii="Calibri" w:hAnsi="Calibri"/>
        </w:rPr>
      </w:pPr>
      <w:r>
        <w:rPr>
          <w:rFonts w:ascii="Calibri" w:hAnsi="Calibri"/>
          <w:u w:val="single"/>
        </w:rPr>
        <w:t>Answer</w:t>
      </w:r>
      <w:r>
        <w:rPr>
          <w:rFonts w:ascii="Calibri" w:hAnsi="Calibri"/>
          <w:b/>
        </w:rPr>
        <w:t>: True</w:t>
      </w:r>
      <w:r>
        <w:rPr>
          <w:rFonts w:ascii="Calibri" w:hAnsi="Calibri"/>
          <w:b/>
        </w:rPr>
        <w:br/>
      </w:r>
      <w:r w:rsidRPr="00B00681">
        <w:rPr>
          <w:rFonts w:ascii="Calibri" w:hAnsi="Calibri"/>
        </w:rPr>
        <w:br/>
      </w:r>
    </w:p>
    <w:p w14:paraId="5A7C96CD" w14:textId="77777777" w:rsidR="00B00681" w:rsidRPr="005D5AFF" w:rsidRDefault="00B00681" w:rsidP="00B00681">
      <w:pPr>
        <w:pStyle w:val="ListParagraph"/>
        <w:numPr>
          <w:ilvl w:val="0"/>
          <w:numId w:val="4"/>
        </w:numPr>
        <w:rPr>
          <w:rFonts w:ascii="Calibri" w:hAnsi="Calibri" w:cs="Times New Roman"/>
        </w:rPr>
      </w:pPr>
      <w:r w:rsidRPr="005D5AFF">
        <w:rPr>
          <w:rFonts w:ascii="Calibri" w:hAnsi="Calibri" w:cs="Times New Roman"/>
          <w:color w:val="000000"/>
          <w:shd w:val="clear" w:color="auto" w:fill="FFFFFF"/>
        </w:rPr>
        <w:t>After the legalization of abortion in the United States in 1973, abortion training was not immediately integrated into routine ob/gyn training. What was the result of this?</w:t>
      </w:r>
    </w:p>
    <w:p w14:paraId="78B22BCF" w14:textId="77777777" w:rsidR="00B00681" w:rsidRPr="005D5AFF" w:rsidRDefault="00B00681" w:rsidP="00B00681">
      <w:pPr>
        <w:pStyle w:val="ListParagraph"/>
        <w:numPr>
          <w:ilvl w:val="0"/>
          <w:numId w:val="14"/>
        </w:numPr>
        <w:rPr>
          <w:rFonts w:ascii="Calibri" w:hAnsi="Calibri" w:cs="Times New Roman"/>
        </w:rPr>
      </w:pPr>
      <w:r w:rsidRPr="005D5AFF">
        <w:rPr>
          <w:rFonts w:ascii="Calibri" w:hAnsi="Calibri" w:cs="Times New Roman"/>
          <w:color w:val="000000"/>
          <w:shd w:val="clear" w:color="auto" w:fill="FFFFFF"/>
        </w:rPr>
        <w:t>Abortion care was only available in large hospitals in major urban cities.</w:t>
      </w:r>
    </w:p>
    <w:p w14:paraId="66478F45" w14:textId="77777777" w:rsidR="00B00681" w:rsidRPr="00B00681" w:rsidRDefault="00B00681" w:rsidP="00B00681">
      <w:pPr>
        <w:pStyle w:val="ListParagraph"/>
        <w:numPr>
          <w:ilvl w:val="0"/>
          <w:numId w:val="14"/>
        </w:numPr>
        <w:rPr>
          <w:rFonts w:ascii="Calibri" w:hAnsi="Calibri" w:cs="Times New Roman"/>
        </w:rPr>
      </w:pPr>
      <w:r w:rsidRPr="00B00681">
        <w:rPr>
          <w:rFonts w:ascii="Calibri" w:hAnsi="Calibri" w:cs="Times New Roman"/>
          <w:bCs/>
          <w:color w:val="000000"/>
          <w:shd w:val="clear" w:color="auto" w:fill="FFFFFF"/>
        </w:rPr>
        <w:t>Abortion care was mostly delivered in freestanding clinics (such as Planned Parenthood or other local community clinics).</w:t>
      </w:r>
    </w:p>
    <w:p w14:paraId="625039A2" w14:textId="77777777" w:rsidR="00B00681" w:rsidRPr="005D5AFF" w:rsidRDefault="00B00681" w:rsidP="00B00681">
      <w:pPr>
        <w:pStyle w:val="ListParagraph"/>
        <w:numPr>
          <w:ilvl w:val="0"/>
          <w:numId w:val="14"/>
        </w:numPr>
        <w:rPr>
          <w:rFonts w:ascii="Calibri" w:hAnsi="Calibri" w:cs="Times New Roman"/>
        </w:rPr>
      </w:pPr>
      <w:r w:rsidRPr="005D5AFF">
        <w:rPr>
          <w:rFonts w:ascii="Calibri" w:hAnsi="Calibri" w:cs="Times New Roman"/>
          <w:color w:val="000000"/>
          <w:shd w:val="clear" w:color="auto" w:fill="FFFFFF"/>
        </w:rPr>
        <w:t>Abortion care was mostly provided by clinicians who used unsafe medical practices</w:t>
      </w:r>
    </w:p>
    <w:p w14:paraId="3ABFE773" w14:textId="77777777" w:rsidR="00B00681" w:rsidRDefault="00B00681" w:rsidP="00B00681">
      <w:pPr>
        <w:pStyle w:val="ListParagraph"/>
        <w:numPr>
          <w:ilvl w:val="0"/>
          <w:numId w:val="14"/>
        </w:numPr>
        <w:rPr>
          <w:rFonts w:ascii="Calibri" w:hAnsi="Calibri" w:cs="Times New Roman"/>
        </w:rPr>
      </w:pPr>
      <w:r w:rsidRPr="005D5AFF">
        <w:rPr>
          <w:rFonts w:ascii="Calibri" w:eastAsia="Times New Roman" w:hAnsi="Calibri" w:cs="Times New Roman"/>
          <w:color w:val="000000"/>
          <w:shd w:val="clear" w:color="auto" w:fill="FFFFFF"/>
        </w:rPr>
        <w:t>All of the above</w:t>
      </w:r>
      <w:r>
        <w:rPr>
          <w:rFonts w:ascii="Calibri" w:eastAsia="Times New Roman" w:hAnsi="Calibri" w:cs="Times New Roman"/>
          <w:color w:val="000000"/>
          <w:shd w:val="clear" w:color="auto" w:fill="FFFFFF"/>
        </w:rPr>
        <w:br/>
      </w:r>
    </w:p>
    <w:p w14:paraId="6F1EFA52" w14:textId="77777777" w:rsidR="00B00681" w:rsidRDefault="00B00681" w:rsidP="00B00681">
      <w:pPr>
        <w:rPr>
          <w:rFonts w:ascii="Calibri" w:hAnsi="Calibri" w:cs="Times New Roman"/>
          <w:b/>
          <w:bCs/>
          <w:color w:val="000000"/>
          <w:shd w:val="clear" w:color="auto" w:fill="FFFFFF"/>
        </w:rPr>
      </w:pPr>
      <w:r>
        <w:rPr>
          <w:rFonts w:ascii="Calibri" w:hAnsi="Calibri" w:cs="Times New Roman"/>
          <w:u w:val="single"/>
        </w:rPr>
        <w:t xml:space="preserve">Answer: </w:t>
      </w:r>
      <w:r w:rsidRPr="005D5AFF">
        <w:rPr>
          <w:rFonts w:ascii="Calibri" w:hAnsi="Calibri" w:cs="Times New Roman"/>
          <w:b/>
          <w:bCs/>
          <w:color w:val="000000"/>
          <w:shd w:val="clear" w:color="auto" w:fill="FFFFFF"/>
        </w:rPr>
        <w:t>Abortion care was mostly delivered in freestanding clinics (such as Planned Parenthood or other local community clinics).</w:t>
      </w:r>
    </w:p>
    <w:p w14:paraId="127609F0" w14:textId="77777777" w:rsidR="00B00681" w:rsidRDefault="00B00681" w:rsidP="00B00681">
      <w:pPr>
        <w:rPr>
          <w:rFonts w:ascii="Calibri" w:hAnsi="Calibri" w:cs="Times New Roman"/>
          <w:b/>
          <w:bCs/>
          <w:color w:val="000000"/>
          <w:shd w:val="clear" w:color="auto" w:fill="FFFFFF"/>
        </w:rPr>
      </w:pPr>
    </w:p>
    <w:p w14:paraId="5567F043" w14:textId="77777777" w:rsidR="00B00681" w:rsidRPr="00B00681" w:rsidRDefault="00B00681" w:rsidP="00B00681">
      <w:pPr>
        <w:rPr>
          <w:rFonts w:ascii="Calibri" w:hAnsi="Calibri" w:cs="Times New Roman"/>
          <w:u w:val="single"/>
        </w:rPr>
      </w:pPr>
    </w:p>
    <w:p w14:paraId="0F791D66" w14:textId="77777777" w:rsidR="00B00681" w:rsidRPr="005D5AFF" w:rsidRDefault="00B00681" w:rsidP="00B00681">
      <w:pPr>
        <w:pStyle w:val="ListParagraph"/>
        <w:numPr>
          <w:ilvl w:val="0"/>
          <w:numId w:val="4"/>
        </w:numPr>
        <w:rPr>
          <w:rFonts w:ascii="Calibri" w:hAnsi="Calibri" w:cs="Times New Roman"/>
        </w:rPr>
      </w:pPr>
      <w:r w:rsidRPr="005D5AFF">
        <w:rPr>
          <w:rFonts w:ascii="Calibri" w:hAnsi="Calibri" w:cs="Times New Roman"/>
        </w:rPr>
        <w:t>Mainstream medicine has kept its distance from abortion provision because</w:t>
      </w:r>
    </w:p>
    <w:p w14:paraId="34698A7A" w14:textId="77777777" w:rsidR="00B00681" w:rsidRPr="005D5AFF" w:rsidRDefault="00B00681" w:rsidP="00B00681">
      <w:pPr>
        <w:pStyle w:val="ListParagraph"/>
        <w:numPr>
          <w:ilvl w:val="0"/>
          <w:numId w:val="15"/>
        </w:numPr>
        <w:textAlignment w:val="baseline"/>
        <w:rPr>
          <w:rFonts w:ascii="Calibri" w:hAnsi="Calibri" w:cs="Times New Roman"/>
          <w:bCs/>
          <w:color w:val="000000"/>
        </w:rPr>
      </w:pPr>
      <w:r w:rsidRPr="005D5AFF">
        <w:rPr>
          <w:rFonts w:ascii="Calibri" w:hAnsi="Calibri" w:cs="Times New Roman"/>
          <w:bCs/>
          <w:color w:val="000000"/>
        </w:rPr>
        <w:t>Malpractice insurance for primary care physicians generally do not have abortion coverage</w:t>
      </w:r>
    </w:p>
    <w:p w14:paraId="4FF23B8B" w14:textId="77777777" w:rsidR="00B00681" w:rsidRPr="00B00681" w:rsidRDefault="00B00681" w:rsidP="00B00681">
      <w:pPr>
        <w:pStyle w:val="ListParagraph"/>
        <w:numPr>
          <w:ilvl w:val="0"/>
          <w:numId w:val="16"/>
        </w:numPr>
        <w:textAlignment w:val="baseline"/>
        <w:rPr>
          <w:rFonts w:ascii="Calibri" w:hAnsi="Calibri" w:cs="Times New Roman"/>
          <w:bCs/>
          <w:color w:val="000000"/>
        </w:rPr>
      </w:pPr>
      <w:r w:rsidRPr="00B00681">
        <w:rPr>
          <w:rFonts w:ascii="Calibri" w:hAnsi="Calibri" w:cs="Times New Roman"/>
          <w:bCs/>
          <w:color w:val="000000"/>
        </w:rPr>
        <w:t>The medical community as a whole dislikes controversy, thus steered itself away from abortion provision</w:t>
      </w:r>
    </w:p>
    <w:p w14:paraId="1AE31971" w14:textId="77777777" w:rsidR="00B00681" w:rsidRPr="005D5AFF" w:rsidRDefault="00B00681" w:rsidP="00B00681">
      <w:pPr>
        <w:pStyle w:val="ListParagraph"/>
        <w:numPr>
          <w:ilvl w:val="0"/>
          <w:numId w:val="15"/>
        </w:numPr>
        <w:textAlignment w:val="baseline"/>
        <w:rPr>
          <w:rFonts w:ascii="Calibri" w:hAnsi="Calibri" w:cs="Times New Roman"/>
        </w:rPr>
      </w:pPr>
      <w:r w:rsidRPr="005D5AFF">
        <w:rPr>
          <w:rFonts w:ascii="Calibri" w:hAnsi="Calibri" w:cs="Times New Roman"/>
        </w:rPr>
        <w:t>Many practitioners declined to offer abortion provision due to the grounds of conscience</w:t>
      </w:r>
    </w:p>
    <w:p w14:paraId="1553C4A4" w14:textId="77777777" w:rsidR="00B00681" w:rsidRDefault="00B00681" w:rsidP="00B00681">
      <w:pPr>
        <w:pStyle w:val="ListParagraph"/>
        <w:numPr>
          <w:ilvl w:val="0"/>
          <w:numId w:val="15"/>
        </w:numPr>
        <w:textAlignment w:val="baseline"/>
        <w:rPr>
          <w:rFonts w:ascii="Calibri" w:hAnsi="Calibri" w:cs="Times New Roman"/>
        </w:rPr>
      </w:pPr>
      <w:r w:rsidRPr="005D5AFF">
        <w:rPr>
          <w:rFonts w:ascii="Calibri" w:hAnsi="Calibri" w:cs="Times New Roman"/>
        </w:rPr>
        <w:t>None of the above</w:t>
      </w:r>
      <w:r>
        <w:rPr>
          <w:rFonts w:ascii="Calibri" w:hAnsi="Calibri" w:cs="Times New Roman"/>
        </w:rPr>
        <w:br/>
      </w:r>
    </w:p>
    <w:p w14:paraId="49AB9115" w14:textId="77777777" w:rsidR="00B00681" w:rsidRDefault="00B00681" w:rsidP="00B00681">
      <w:pPr>
        <w:textAlignment w:val="baseline"/>
        <w:rPr>
          <w:rFonts w:ascii="Calibri" w:hAnsi="Calibri" w:cs="Times New Roman"/>
          <w:b/>
          <w:bCs/>
          <w:color w:val="000000"/>
        </w:rPr>
      </w:pPr>
      <w:r>
        <w:rPr>
          <w:rFonts w:ascii="Calibri" w:hAnsi="Calibri" w:cs="Times New Roman"/>
          <w:u w:val="single"/>
        </w:rPr>
        <w:t xml:space="preserve">Answer: </w:t>
      </w:r>
      <w:r w:rsidRPr="005D5AFF">
        <w:rPr>
          <w:rFonts w:ascii="Calibri" w:hAnsi="Calibri" w:cs="Times New Roman"/>
          <w:b/>
          <w:bCs/>
          <w:color w:val="000000"/>
        </w:rPr>
        <w:t>The medical community as a whole dislikes controversy, thus steered itself away from abortion provision</w:t>
      </w:r>
    </w:p>
    <w:p w14:paraId="55E9B3BC" w14:textId="77777777" w:rsidR="00B00681" w:rsidRDefault="00B00681" w:rsidP="00B00681">
      <w:pPr>
        <w:textAlignment w:val="baseline"/>
        <w:rPr>
          <w:rFonts w:ascii="Calibri" w:hAnsi="Calibri" w:cs="Times New Roman"/>
          <w:b/>
          <w:bCs/>
          <w:color w:val="000000"/>
        </w:rPr>
      </w:pPr>
    </w:p>
    <w:p w14:paraId="01A11CBA" w14:textId="77777777" w:rsidR="00B00681" w:rsidRPr="00B00681" w:rsidRDefault="00B00681" w:rsidP="00B00681">
      <w:pPr>
        <w:textAlignment w:val="baseline"/>
        <w:rPr>
          <w:rFonts w:ascii="Calibri" w:hAnsi="Calibri" w:cs="Times New Roman"/>
          <w:u w:val="single"/>
        </w:rPr>
      </w:pPr>
    </w:p>
    <w:p w14:paraId="1CD7AE7D" w14:textId="77777777" w:rsidR="00B00681" w:rsidRPr="005D5AFF" w:rsidRDefault="00B00681" w:rsidP="00B00681">
      <w:pPr>
        <w:pStyle w:val="ListParagraph"/>
        <w:numPr>
          <w:ilvl w:val="0"/>
          <w:numId w:val="4"/>
        </w:numPr>
        <w:textAlignment w:val="baseline"/>
        <w:rPr>
          <w:rFonts w:ascii="Calibri" w:hAnsi="Calibri" w:cs="Times New Roman"/>
        </w:rPr>
      </w:pPr>
      <w:r w:rsidRPr="005D5AFF">
        <w:rPr>
          <w:rFonts w:ascii="Calibri" w:hAnsi="Calibri" w:cs="Times New Roman"/>
          <w:u w:val="single"/>
        </w:rPr>
        <w:t>True/False:</w:t>
      </w:r>
      <w:r w:rsidRPr="005D5AFF">
        <w:rPr>
          <w:rFonts w:ascii="Calibri" w:hAnsi="Calibri" w:cs="Times New Roman"/>
        </w:rPr>
        <w:t xml:space="preserve"> During the 1980s, although most conservatives opposed abortion, many of them supported contraception as a means to limit abortion care.</w:t>
      </w:r>
    </w:p>
    <w:p w14:paraId="194DBD9E" w14:textId="77777777" w:rsidR="00B00681" w:rsidRPr="005D5AFF" w:rsidRDefault="00B00681" w:rsidP="00B00681">
      <w:pPr>
        <w:pStyle w:val="ListParagraph"/>
        <w:numPr>
          <w:ilvl w:val="0"/>
          <w:numId w:val="15"/>
        </w:numPr>
        <w:textAlignment w:val="baseline"/>
        <w:rPr>
          <w:rFonts w:ascii="Calibri" w:hAnsi="Calibri" w:cs="Times New Roman"/>
        </w:rPr>
      </w:pPr>
      <w:r w:rsidRPr="005D5AFF">
        <w:rPr>
          <w:rFonts w:ascii="Calibri" w:hAnsi="Calibri" w:cs="Times New Roman"/>
        </w:rPr>
        <w:t>True</w:t>
      </w:r>
    </w:p>
    <w:p w14:paraId="56700AF6" w14:textId="77777777" w:rsidR="00B00681" w:rsidRPr="00B00681" w:rsidRDefault="00B00681" w:rsidP="00B00681">
      <w:pPr>
        <w:pStyle w:val="ListParagraph"/>
        <w:numPr>
          <w:ilvl w:val="0"/>
          <w:numId w:val="15"/>
        </w:numPr>
        <w:textAlignment w:val="baseline"/>
        <w:rPr>
          <w:rFonts w:ascii="Calibri" w:hAnsi="Calibri" w:cs="Times New Roman"/>
        </w:rPr>
      </w:pPr>
      <w:r w:rsidRPr="00B00681">
        <w:rPr>
          <w:rFonts w:ascii="Calibri" w:hAnsi="Calibri" w:cs="Times New Roman"/>
        </w:rPr>
        <w:t>False</w:t>
      </w:r>
    </w:p>
    <w:p w14:paraId="2361562C" w14:textId="77777777" w:rsidR="00B00681" w:rsidRDefault="00B00681" w:rsidP="00B00681">
      <w:pPr>
        <w:pStyle w:val="ListParagraph"/>
        <w:numPr>
          <w:ilvl w:val="0"/>
          <w:numId w:val="12"/>
        </w:numPr>
        <w:tabs>
          <w:tab w:val="left" w:pos="360"/>
        </w:tabs>
        <w:rPr>
          <w:rFonts w:ascii="Calibri" w:hAnsi="Calibri"/>
        </w:rPr>
      </w:pPr>
      <w:r w:rsidRPr="005D5AFF">
        <w:rPr>
          <w:rFonts w:ascii="Calibri" w:hAnsi="Calibri" w:cs="Times New Roman"/>
        </w:rPr>
        <w:t xml:space="preserve"> </w:t>
      </w:r>
      <w:r w:rsidRPr="005D5AFF">
        <w:rPr>
          <w:rFonts w:ascii="Calibri" w:hAnsi="Calibri"/>
        </w:rPr>
        <w:t>Information to answer this question was not provided in the lecture</w:t>
      </w:r>
      <w:r>
        <w:rPr>
          <w:rFonts w:ascii="Calibri" w:hAnsi="Calibri"/>
        </w:rPr>
        <w:br/>
      </w:r>
    </w:p>
    <w:p w14:paraId="6833AD33" w14:textId="77777777" w:rsidR="00B00681" w:rsidRDefault="00B00681" w:rsidP="00B00681">
      <w:pPr>
        <w:tabs>
          <w:tab w:val="left" w:pos="360"/>
        </w:tabs>
        <w:rPr>
          <w:rFonts w:ascii="Calibri" w:hAnsi="Calibri"/>
          <w:b/>
        </w:rPr>
      </w:pPr>
      <w:r>
        <w:rPr>
          <w:rFonts w:ascii="Calibri" w:hAnsi="Calibri"/>
          <w:u w:val="single"/>
        </w:rPr>
        <w:t xml:space="preserve">Answer: </w:t>
      </w:r>
      <w:r>
        <w:rPr>
          <w:rFonts w:ascii="Calibri" w:hAnsi="Calibri"/>
          <w:b/>
        </w:rPr>
        <w:t>False</w:t>
      </w:r>
    </w:p>
    <w:p w14:paraId="218867DA" w14:textId="77777777" w:rsidR="00B00681" w:rsidRPr="00B00681" w:rsidRDefault="00B00681" w:rsidP="00B00681">
      <w:pPr>
        <w:tabs>
          <w:tab w:val="left" w:pos="360"/>
        </w:tabs>
        <w:rPr>
          <w:rFonts w:ascii="Calibri" w:hAnsi="Calibri"/>
          <w:b/>
        </w:rPr>
      </w:pPr>
    </w:p>
    <w:p w14:paraId="0904E65F" w14:textId="77777777" w:rsidR="00B00681" w:rsidRPr="005D5AFF" w:rsidRDefault="00B00681" w:rsidP="00B00681">
      <w:pPr>
        <w:pStyle w:val="NormalWeb"/>
        <w:numPr>
          <w:ilvl w:val="0"/>
          <w:numId w:val="4"/>
        </w:numPr>
        <w:spacing w:before="0" w:beforeAutospacing="0" w:after="0" w:afterAutospacing="0"/>
        <w:rPr>
          <w:rFonts w:ascii="Calibri" w:hAnsi="Calibri"/>
          <w:sz w:val="24"/>
          <w:szCs w:val="24"/>
        </w:rPr>
      </w:pPr>
      <w:r w:rsidRPr="005D5AFF">
        <w:rPr>
          <w:rFonts w:ascii="Calibri" w:hAnsi="Calibri"/>
          <w:color w:val="000000"/>
          <w:sz w:val="24"/>
          <w:szCs w:val="24"/>
        </w:rPr>
        <w:t>Which of the following United States’ Supreme Court decisions was passed in 1973 and held that the constitution protects women’s right to seek abortion care and grounded its decision in a line of “privacy” cases?</w:t>
      </w:r>
    </w:p>
    <w:p w14:paraId="1C068BA0" w14:textId="77777777" w:rsidR="00B00681" w:rsidRPr="005D5AFF" w:rsidRDefault="00B00681" w:rsidP="00B00681">
      <w:pPr>
        <w:pStyle w:val="NormalWeb"/>
        <w:numPr>
          <w:ilvl w:val="0"/>
          <w:numId w:val="17"/>
        </w:numPr>
        <w:spacing w:before="0" w:beforeAutospacing="0" w:after="0" w:afterAutospacing="0"/>
        <w:textAlignment w:val="baseline"/>
        <w:rPr>
          <w:rFonts w:ascii="Calibri" w:hAnsi="Calibri"/>
          <w:bCs/>
          <w:color w:val="000000"/>
          <w:sz w:val="24"/>
          <w:szCs w:val="24"/>
        </w:rPr>
      </w:pPr>
      <w:r w:rsidRPr="005D5AFF">
        <w:rPr>
          <w:rFonts w:ascii="Calibri" w:hAnsi="Calibri"/>
          <w:color w:val="000000"/>
          <w:sz w:val="24"/>
          <w:szCs w:val="24"/>
        </w:rPr>
        <w:t>Gonzales vs. Carhart</w:t>
      </w:r>
    </w:p>
    <w:p w14:paraId="42274D0B" w14:textId="77777777" w:rsidR="00B00681" w:rsidRPr="005D5AFF" w:rsidRDefault="00B00681" w:rsidP="00B00681">
      <w:pPr>
        <w:pStyle w:val="NormalWeb"/>
        <w:numPr>
          <w:ilvl w:val="0"/>
          <w:numId w:val="17"/>
        </w:numPr>
        <w:spacing w:before="0" w:beforeAutospacing="0" w:after="0" w:afterAutospacing="0"/>
        <w:textAlignment w:val="baseline"/>
        <w:rPr>
          <w:rFonts w:ascii="Calibri" w:hAnsi="Calibri"/>
          <w:bCs/>
          <w:color w:val="000000"/>
          <w:sz w:val="24"/>
          <w:szCs w:val="24"/>
        </w:rPr>
      </w:pPr>
      <w:r w:rsidRPr="005D5AFF">
        <w:rPr>
          <w:rFonts w:ascii="Calibri" w:hAnsi="Calibri"/>
          <w:color w:val="000000"/>
          <w:sz w:val="24"/>
          <w:szCs w:val="24"/>
        </w:rPr>
        <w:t>Planned Parenthood vs. Casey</w:t>
      </w:r>
    </w:p>
    <w:p w14:paraId="78C3899E" w14:textId="77777777" w:rsidR="00B00681" w:rsidRPr="00B00681" w:rsidRDefault="00B00681" w:rsidP="00B00681">
      <w:pPr>
        <w:pStyle w:val="NormalWeb"/>
        <w:numPr>
          <w:ilvl w:val="0"/>
          <w:numId w:val="17"/>
        </w:numPr>
        <w:spacing w:before="0" w:beforeAutospacing="0" w:after="0" w:afterAutospacing="0"/>
        <w:textAlignment w:val="baseline"/>
        <w:rPr>
          <w:rFonts w:ascii="Calibri" w:hAnsi="Calibri"/>
          <w:bCs/>
          <w:color w:val="000000"/>
          <w:sz w:val="24"/>
          <w:szCs w:val="24"/>
        </w:rPr>
      </w:pPr>
      <w:r w:rsidRPr="00B00681">
        <w:rPr>
          <w:rFonts w:ascii="Calibri" w:hAnsi="Calibri"/>
          <w:bCs/>
          <w:color w:val="000000"/>
          <w:sz w:val="24"/>
          <w:szCs w:val="24"/>
        </w:rPr>
        <w:t>Roe vs. Wade</w:t>
      </w:r>
    </w:p>
    <w:p w14:paraId="00835E73" w14:textId="77777777" w:rsidR="00B00681" w:rsidRPr="005D5AFF" w:rsidRDefault="00B00681" w:rsidP="00B00681">
      <w:pPr>
        <w:pStyle w:val="NormalWeb"/>
        <w:numPr>
          <w:ilvl w:val="0"/>
          <w:numId w:val="17"/>
        </w:numPr>
        <w:spacing w:before="0" w:beforeAutospacing="0" w:after="0" w:afterAutospacing="0"/>
        <w:textAlignment w:val="baseline"/>
        <w:rPr>
          <w:rFonts w:ascii="Calibri" w:hAnsi="Calibri"/>
          <w:bCs/>
          <w:color w:val="000000"/>
          <w:sz w:val="24"/>
          <w:szCs w:val="24"/>
        </w:rPr>
      </w:pPr>
      <w:r w:rsidRPr="005D5AFF">
        <w:rPr>
          <w:rFonts w:ascii="Calibri" w:hAnsi="Calibri"/>
          <w:color w:val="000000"/>
          <w:sz w:val="24"/>
          <w:szCs w:val="24"/>
        </w:rPr>
        <w:t>None of the Above</w:t>
      </w:r>
    </w:p>
    <w:p w14:paraId="4ACB128E" w14:textId="77777777" w:rsidR="00B00681" w:rsidRDefault="00B00681" w:rsidP="00B00681">
      <w:pPr>
        <w:pStyle w:val="NormalWeb"/>
        <w:spacing w:before="0" w:beforeAutospacing="0" w:after="0" w:afterAutospacing="0"/>
        <w:textAlignment w:val="baseline"/>
        <w:rPr>
          <w:rFonts w:ascii="Calibri" w:hAnsi="Calibri"/>
          <w:bCs/>
          <w:color w:val="000000"/>
          <w:sz w:val="24"/>
          <w:szCs w:val="24"/>
        </w:rPr>
      </w:pPr>
    </w:p>
    <w:p w14:paraId="6B93B4F1" w14:textId="77777777" w:rsidR="00B00681" w:rsidRDefault="00B00681" w:rsidP="00B00681">
      <w:pPr>
        <w:pStyle w:val="NormalWeb"/>
        <w:spacing w:before="0" w:beforeAutospacing="0" w:after="0" w:afterAutospacing="0"/>
        <w:textAlignment w:val="baseline"/>
        <w:rPr>
          <w:rFonts w:ascii="Calibri" w:hAnsi="Calibri"/>
          <w:b/>
          <w:bCs/>
          <w:color w:val="000000"/>
          <w:sz w:val="24"/>
          <w:szCs w:val="24"/>
        </w:rPr>
      </w:pPr>
      <w:r>
        <w:rPr>
          <w:rFonts w:ascii="Calibri" w:hAnsi="Calibri"/>
          <w:bCs/>
          <w:color w:val="000000"/>
          <w:sz w:val="24"/>
          <w:szCs w:val="24"/>
          <w:u w:val="single"/>
        </w:rPr>
        <w:t xml:space="preserve">Answer: </w:t>
      </w:r>
      <w:r w:rsidRPr="005D5AFF">
        <w:rPr>
          <w:rFonts w:ascii="Calibri" w:hAnsi="Calibri"/>
          <w:b/>
          <w:bCs/>
          <w:color w:val="000000"/>
          <w:sz w:val="24"/>
          <w:szCs w:val="24"/>
        </w:rPr>
        <w:t>Roe vs. Wade</w:t>
      </w:r>
    </w:p>
    <w:p w14:paraId="1C916150" w14:textId="77777777" w:rsidR="00B00681" w:rsidRDefault="00B00681" w:rsidP="00B00681">
      <w:pPr>
        <w:pStyle w:val="NormalWeb"/>
        <w:spacing w:before="0" w:beforeAutospacing="0" w:after="0" w:afterAutospacing="0"/>
        <w:textAlignment w:val="baseline"/>
        <w:rPr>
          <w:rFonts w:ascii="Calibri" w:hAnsi="Calibri"/>
          <w:b/>
          <w:bCs/>
          <w:color w:val="000000"/>
          <w:sz w:val="24"/>
          <w:szCs w:val="24"/>
        </w:rPr>
      </w:pPr>
    </w:p>
    <w:p w14:paraId="104EF2F0" w14:textId="77777777" w:rsidR="00B00681" w:rsidRPr="00B00681" w:rsidRDefault="00B00681" w:rsidP="00B00681">
      <w:pPr>
        <w:pStyle w:val="NormalWeb"/>
        <w:spacing w:before="0" w:beforeAutospacing="0" w:after="0" w:afterAutospacing="0"/>
        <w:textAlignment w:val="baseline"/>
        <w:rPr>
          <w:rFonts w:ascii="Calibri" w:hAnsi="Calibri"/>
          <w:bCs/>
          <w:color w:val="000000"/>
          <w:sz w:val="24"/>
          <w:szCs w:val="24"/>
          <w:u w:val="single"/>
        </w:rPr>
      </w:pPr>
    </w:p>
    <w:p w14:paraId="3FCA8F7E" w14:textId="77777777" w:rsidR="00B00681" w:rsidRPr="005D5AFF" w:rsidRDefault="00B00681" w:rsidP="00B00681">
      <w:pPr>
        <w:pStyle w:val="ListParagraph"/>
        <w:numPr>
          <w:ilvl w:val="0"/>
          <w:numId w:val="4"/>
        </w:numPr>
        <w:rPr>
          <w:rFonts w:ascii="Calibri" w:hAnsi="Calibri" w:cs="Times New Roman"/>
        </w:rPr>
      </w:pPr>
      <w:r w:rsidRPr="005D5AFF">
        <w:rPr>
          <w:rFonts w:ascii="Calibri" w:hAnsi="Calibri" w:cs="Times New Roman"/>
          <w:color w:val="000000"/>
        </w:rPr>
        <w:t>Which of the following was enacted in 1976 and bans federal funding for abortion services, except in cases of rape, incest, or where a woman’s life is threatened as a result of the pregnancy itself.”</w:t>
      </w:r>
    </w:p>
    <w:p w14:paraId="58EFB85A" w14:textId="77777777" w:rsidR="00B00681" w:rsidRPr="00B00681" w:rsidRDefault="00B00681" w:rsidP="00B00681">
      <w:pPr>
        <w:numPr>
          <w:ilvl w:val="0"/>
          <w:numId w:val="18"/>
        </w:numPr>
        <w:textAlignment w:val="baseline"/>
        <w:rPr>
          <w:rFonts w:ascii="Calibri" w:hAnsi="Calibri" w:cs="Times New Roman"/>
          <w:bCs/>
          <w:color w:val="000000"/>
        </w:rPr>
      </w:pPr>
      <w:r w:rsidRPr="00B00681">
        <w:rPr>
          <w:rFonts w:ascii="Calibri" w:hAnsi="Calibri" w:cs="Times New Roman"/>
          <w:bCs/>
          <w:color w:val="000000"/>
        </w:rPr>
        <w:t>The Hyde Amendment</w:t>
      </w:r>
    </w:p>
    <w:p w14:paraId="7F803DE4" w14:textId="77777777" w:rsidR="00B00681" w:rsidRPr="005D5AFF" w:rsidRDefault="00B00681" w:rsidP="00B00681">
      <w:pPr>
        <w:numPr>
          <w:ilvl w:val="0"/>
          <w:numId w:val="18"/>
        </w:numPr>
        <w:textAlignment w:val="baseline"/>
        <w:rPr>
          <w:rFonts w:ascii="Calibri" w:hAnsi="Calibri" w:cs="Arial"/>
          <w:color w:val="000000"/>
        </w:rPr>
      </w:pPr>
      <w:r w:rsidRPr="005D5AFF">
        <w:rPr>
          <w:rFonts w:ascii="Calibri" w:hAnsi="Calibri" w:cs="Arial"/>
          <w:color w:val="000000"/>
        </w:rPr>
        <w:t>The Pain-Capable Unborn Child Protection Act</w:t>
      </w:r>
    </w:p>
    <w:p w14:paraId="75D354ED" w14:textId="77777777" w:rsidR="00B00681" w:rsidRPr="005D5AFF" w:rsidRDefault="00B00681" w:rsidP="00B00681">
      <w:pPr>
        <w:numPr>
          <w:ilvl w:val="0"/>
          <w:numId w:val="18"/>
        </w:numPr>
        <w:textAlignment w:val="baseline"/>
        <w:rPr>
          <w:rFonts w:ascii="Calibri" w:hAnsi="Calibri" w:cs="Arial"/>
          <w:color w:val="000000"/>
        </w:rPr>
      </w:pPr>
      <w:r w:rsidRPr="005D5AFF">
        <w:rPr>
          <w:rFonts w:ascii="Calibri" w:hAnsi="Calibri" w:cs="Arial"/>
          <w:color w:val="000000"/>
        </w:rPr>
        <w:t>The Patient Protection and Affordable Care Act</w:t>
      </w:r>
    </w:p>
    <w:p w14:paraId="476E071A" w14:textId="77777777" w:rsidR="00B00681" w:rsidRDefault="00B00681" w:rsidP="00B00681">
      <w:pPr>
        <w:numPr>
          <w:ilvl w:val="0"/>
          <w:numId w:val="18"/>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None of the above</w:t>
      </w:r>
    </w:p>
    <w:p w14:paraId="631345C9" w14:textId="77777777" w:rsidR="00B00681" w:rsidRPr="00B00681" w:rsidRDefault="00B00681" w:rsidP="00B00681">
      <w:pPr>
        <w:textAlignment w:val="baseline"/>
        <w:rPr>
          <w:rFonts w:ascii="Calibri" w:hAnsi="Calibri" w:cs="Times New Roman"/>
          <w:b/>
          <w:bCs/>
          <w:color w:val="000000"/>
        </w:rPr>
      </w:pPr>
      <w:r>
        <w:rPr>
          <w:rFonts w:ascii="Calibri" w:eastAsia="Times New Roman" w:hAnsi="Calibri" w:cs="Times New Roman"/>
          <w:color w:val="000000"/>
          <w:u w:val="single"/>
        </w:rPr>
        <w:t xml:space="preserve">Answer: </w:t>
      </w:r>
      <w:r w:rsidRPr="005D5AFF">
        <w:rPr>
          <w:rFonts w:ascii="Calibri" w:hAnsi="Calibri" w:cs="Times New Roman"/>
          <w:b/>
          <w:bCs/>
          <w:color w:val="000000"/>
        </w:rPr>
        <w:t>The Hyde Amendment</w:t>
      </w:r>
      <w:r>
        <w:rPr>
          <w:rFonts w:ascii="Calibri" w:hAnsi="Calibri" w:cs="Times New Roman"/>
          <w:b/>
          <w:bCs/>
          <w:color w:val="000000"/>
        </w:rPr>
        <w:br/>
      </w:r>
    </w:p>
    <w:p w14:paraId="75692BF3" w14:textId="77777777" w:rsidR="00B00681" w:rsidRPr="005D5AFF" w:rsidRDefault="00B00681" w:rsidP="00B00681">
      <w:pPr>
        <w:pStyle w:val="ListParagraph"/>
        <w:numPr>
          <w:ilvl w:val="0"/>
          <w:numId w:val="4"/>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only provision that was struck down by the Supreme Court for Planned Parenthood v Casey was _____.</w:t>
      </w:r>
    </w:p>
    <w:p w14:paraId="5EC7F3C0" w14:textId="77777777" w:rsidR="00B00681" w:rsidRPr="005D5AFF" w:rsidRDefault="00B00681" w:rsidP="00B0068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24-hour mandatory waiting period between state mandated counseling and abortion care</w:t>
      </w:r>
    </w:p>
    <w:p w14:paraId="37DEEAF0" w14:textId="77777777" w:rsidR="00B00681" w:rsidRPr="005D5AFF" w:rsidRDefault="00B00681" w:rsidP="00B0068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ban on abortion in the third trimester</w:t>
      </w:r>
    </w:p>
    <w:p w14:paraId="7DE7B906" w14:textId="77777777" w:rsidR="00B00681" w:rsidRPr="00B00681" w:rsidRDefault="00B00681" w:rsidP="00B0068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B00681">
        <w:rPr>
          <w:rFonts w:ascii="Calibri" w:eastAsia="Times New Roman" w:hAnsi="Calibri" w:cs="Times New Roman"/>
          <w:color w:val="000000"/>
        </w:rPr>
        <w:t>The provision that the women must notify her spouse prior to receiving an abortion</w:t>
      </w:r>
    </w:p>
    <w:p w14:paraId="3DB21217" w14:textId="77777777" w:rsidR="00B00681" w:rsidRPr="005D5AFF" w:rsidRDefault="00B00681" w:rsidP="00B0068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ban on “partial-birth” abortions</w:t>
      </w:r>
    </w:p>
    <w:p w14:paraId="736CE062" w14:textId="77777777" w:rsidR="00B00681" w:rsidRDefault="00B00681" w:rsidP="00B0068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None of the above</w:t>
      </w:r>
    </w:p>
    <w:p w14:paraId="32E8FC40" w14:textId="77777777" w:rsidR="00B00681" w:rsidRPr="00B00681" w:rsidRDefault="00B00681" w:rsidP="00B00681">
      <w:pPr>
        <w:spacing w:before="100" w:beforeAutospacing="1" w:after="100" w:afterAutospacing="1"/>
        <w:textAlignment w:val="baseline"/>
        <w:rPr>
          <w:rFonts w:ascii="Calibri" w:eastAsia="Times New Roman" w:hAnsi="Calibri" w:cs="Times New Roman"/>
          <w:color w:val="000000"/>
        </w:rPr>
      </w:pPr>
      <w:r>
        <w:rPr>
          <w:rFonts w:ascii="Calibri" w:eastAsia="Times New Roman" w:hAnsi="Calibri" w:cs="Times New Roman"/>
          <w:color w:val="000000"/>
          <w:u w:val="single"/>
        </w:rPr>
        <w:t>Answer:</w:t>
      </w:r>
      <w:r>
        <w:rPr>
          <w:rFonts w:ascii="Calibri" w:eastAsia="Times New Roman" w:hAnsi="Calibri" w:cs="Times New Roman"/>
          <w:color w:val="000000"/>
        </w:rPr>
        <w:t xml:space="preserve"> </w:t>
      </w:r>
      <w:r w:rsidRPr="005D5AFF">
        <w:rPr>
          <w:rFonts w:ascii="Calibri" w:eastAsia="Times New Roman" w:hAnsi="Calibri" w:cs="Times New Roman"/>
          <w:b/>
          <w:color w:val="000000"/>
        </w:rPr>
        <w:t>The provision that the women must notify her spouse prior to receiving an abortio</w:t>
      </w:r>
      <w:r>
        <w:rPr>
          <w:rFonts w:ascii="Calibri" w:eastAsia="Times New Roman" w:hAnsi="Calibri" w:cs="Times New Roman"/>
          <w:b/>
          <w:color w:val="000000"/>
        </w:rPr>
        <w:t>n</w:t>
      </w:r>
      <w:r>
        <w:rPr>
          <w:rFonts w:ascii="Calibri" w:eastAsia="Times New Roman" w:hAnsi="Calibri" w:cs="Times New Roman"/>
          <w:b/>
          <w:color w:val="000000"/>
        </w:rPr>
        <w:br/>
      </w:r>
    </w:p>
    <w:p w14:paraId="2F21E56A" w14:textId="77777777" w:rsidR="00B00681" w:rsidRPr="005D5AFF" w:rsidRDefault="00B00681" w:rsidP="00B00681">
      <w:pPr>
        <w:pStyle w:val="ListParagraph"/>
        <w:numPr>
          <w:ilvl w:val="0"/>
          <w:numId w:val="4"/>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Which of the following statements is false regarding Gonzales v Carhart?</w:t>
      </w:r>
    </w:p>
    <w:p w14:paraId="426AD5E5" w14:textId="77777777" w:rsidR="00B00681" w:rsidRPr="005D5AFF" w:rsidRDefault="00B00681" w:rsidP="00B0068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Gonzales v Carhart upheld the federal statue banning “partial-birth” abortion</w:t>
      </w:r>
    </w:p>
    <w:p w14:paraId="179C897C" w14:textId="77777777" w:rsidR="00B00681" w:rsidRPr="00B00681" w:rsidRDefault="00B00681" w:rsidP="00B0068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B00681">
        <w:rPr>
          <w:rFonts w:ascii="Calibri" w:eastAsia="Times New Roman" w:hAnsi="Calibri" w:cs="Times New Roman"/>
          <w:color w:val="000000"/>
        </w:rPr>
        <w:t>The ban does, however, contain an exception to protect women’s health and applies to pre-viability abortions</w:t>
      </w:r>
    </w:p>
    <w:p w14:paraId="6B5324F9" w14:textId="77777777" w:rsidR="00B00681" w:rsidRPr="005D5AFF" w:rsidRDefault="00B00681" w:rsidP="00B00681">
      <w:pPr>
        <w:pStyle w:val="ListParagraph"/>
        <w:numPr>
          <w:ilvl w:val="0"/>
          <w:numId w:val="20"/>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The partial birth abortion ban does not unduly burden women’s right to seek abortion care after the first trimester since other methods of abortion remain available</w:t>
      </w:r>
    </w:p>
    <w:p w14:paraId="6FBE56DF" w14:textId="77777777" w:rsidR="00B00681" w:rsidRPr="005D5AFF" w:rsidRDefault="00B00681" w:rsidP="00B00681">
      <w:pPr>
        <w:pStyle w:val="ListParagraph"/>
        <w:numPr>
          <w:ilvl w:val="0"/>
          <w:numId w:val="20"/>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health exception is not required where there is medical uncertainty as to the need for the banned procedure although the alleged medical uncertainty was heavily disputed</w:t>
      </w:r>
    </w:p>
    <w:p w14:paraId="741790EF" w14:textId="77777777" w:rsidR="00B00681" w:rsidRDefault="00B00681" w:rsidP="00B00681">
      <w:pPr>
        <w:pStyle w:val="ListParagraph"/>
        <w:numPr>
          <w:ilvl w:val="0"/>
          <w:numId w:val="20"/>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None of the above</w:t>
      </w:r>
    </w:p>
    <w:p w14:paraId="47201EA1" w14:textId="77777777" w:rsidR="00B00681" w:rsidRPr="00B00681" w:rsidRDefault="00B00681" w:rsidP="00B00681">
      <w:pPr>
        <w:spacing w:before="100" w:beforeAutospacing="1" w:after="100" w:afterAutospacing="1"/>
        <w:textAlignment w:val="baseline"/>
        <w:rPr>
          <w:rFonts w:ascii="Calibri" w:eastAsia="Times New Roman" w:hAnsi="Calibri" w:cs="Times New Roman"/>
          <w:b/>
          <w:color w:val="000000"/>
        </w:rPr>
      </w:pPr>
      <w:r w:rsidRPr="00B00681">
        <w:rPr>
          <w:rFonts w:ascii="Calibri" w:eastAsia="Times New Roman" w:hAnsi="Calibri" w:cs="Arial"/>
          <w:color w:val="000000"/>
          <w:u w:val="single"/>
        </w:rPr>
        <w:t xml:space="preserve">Answer: </w:t>
      </w:r>
      <w:r w:rsidRPr="00B00681">
        <w:rPr>
          <w:rFonts w:ascii="Calibri" w:eastAsia="Times New Roman" w:hAnsi="Calibri" w:cs="Times New Roman"/>
          <w:b/>
          <w:color w:val="000000"/>
        </w:rPr>
        <w:t>The ban does, however, contain an exception to protect women’s health and applies to pre-viability abortions</w:t>
      </w:r>
      <w:r>
        <w:rPr>
          <w:rFonts w:ascii="Calibri" w:eastAsia="Times New Roman" w:hAnsi="Calibri" w:cs="Times New Roman"/>
          <w:b/>
          <w:color w:val="000000"/>
        </w:rPr>
        <w:br/>
      </w:r>
    </w:p>
    <w:p w14:paraId="3643DF6E" w14:textId="77777777" w:rsidR="00B00681" w:rsidRPr="005D5AFF" w:rsidRDefault="00B00681" w:rsidP="00B00681">
      <w:pPr>
        <w:pStyle w:val="ListParagraph"/>
        <w:numPr>
          <w:ilvl w:val="0"/>
          <w:numId w:val="4"/>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TRAP law is</w:t>
      </w:r>
    </w:p>
    <w:p w14:paraId="64DF49BD" w14:textId="77777777" w:rsidR="00B00681" w:rsidRPr="005D5AFF" w:rsidRDefault="00B00681" w:rsidP="00B00681">
      <w:pPr>
        <w:pStyle w:val="ListParagraph"/>
        <w:numPr>
          <w:ilvl w:val="0"/>
          <w:numId w:val="21"/>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provision that reduces funding for abortion services</w:t>
      </w:r>
    </w:p>
    <w:p w14:paraId="651CBC23" w14:textId="77777777" w:rsidR="00B00681" w:rsidRPr="005D5AFF" w:rsidRDefault="00B00681" w:rsidP="00B00681">
      <w:pPr>
        <w:pStyle w:val="ListParagraph"/>
        <w:numPr>
          <w:ilvl w:val="0"/>
          <w:numId w:val="20"/>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ban on certain types of abortion procedures, such as the “partial-birth” abortion</w:t>
      </w:r>
    </w:p>
    <w:p w14:paraId="1A6A7ACF" w14:textId="77777777" w:rsidR="00B00681" w:rsidRPr="00B00681" w:rsidRDefault="00B00681" w:rsidP="00B00681">
      <w:pPr>
        <w:pStyle w:val="ListParagraph"/>
        <w:numPr>
          <w:ilvl w:val="0"/>
          <w:numId w:val="20"/>
        </w:numPr>
        <w:spacing w:before="100" w:beforeAutospacing="1" w:after="100" w:afterAutospacing="1"/>
        <w:textAlignment w:val="baseline"/>
        <w:rPr>
          <w:rFonts w:ascii="Calibri" w:eastAsia="Times New Roman" w:hAnsi="Calibri" w:cs="Arial"/>
          <w:color w:val="000000"/>
        </w:rPr>
      </w:pPr>
      <w:r w:rsidRPr="00B00681">
        <w:rPr>
          <w:rFonts w:ascii="Calibri" w:eastAsia="Times New Roman" w:hAnsi="Calibri" w:cs="Arial"/>
          <w:color w:val="000000"/>
        </w:rPr>
        <w:t>A provision that goes beyond what is medically necessary for safe abortion care, such as admitting privileges requirements</w:t>
      </w:r>
    </w:p>
    <w:p w14:paraId="01F626DA" w14:textId="77777777" w:rsidR="00B00681" w:rsidRPr="00B00681" w:rsidRDefault="00B00681" w:rsidP="00B00681">
      <w:pPr>
        <w:pStyle w:val="ListParagraph"/>
        <w:numPr>
          <w:ilvl w:val="0"/>
          <w:numId w:val="20"/>
        </w:numPr>
        <w:spacing w:before="100" w:beforeAutospacing="1" w:after="100" w:afterAutospacing="1"/>
        <w:textAlignment w:val="baseline"/>
        <w:rPr>
          <w:rFonts w:ascii="Calibri" w:eastAsia="Times New Roman" w:hAnsi="Calibri" w:cs="Arial"/>
          <w:color w:val="000000"/>
        </w:rPr>
      </w:pPr>
      <w:r w:rsidRPr="00B00681">
        <w:rPr>
          <w:rFonts w:ascii="Calibri" w:eastAsia="Times New Roman" w:hAnsi="Calibri" w:cs="Arial"/>
          <w:color w:val="000000"/>
        </w:rPr>
        <w:t>A ban on later abortions</w:t>
      </w:r>
    </w:p>
    <w:p w14:paraId="5B3D2FE4" w14:textId="77777777" w:rsidR="00B00681" w:rsidRDefault="00B00681" w:rsidP="00B00681">
      <w:pPr>
        <w:pStyle w:val="ListParagraph"/>
        <w:numPr>
          <w:ilvl w:val="0"/>
          <w:numId w:val="20"/>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All of the above</w:t>
      </w:r>
    </w:p>
    <w:p w14:paraId="55632E99" w14:textId="77777777" w:rsidR="00B00681" w:rsidRPr="00B00681" w:rsidRDefault="00B00681" w:rsidP="00B00681">
      <w:pPr>
        <w:spacing w:before="100" w:beforeAutospacing="1" w:after="100" w:afterAutospacing="1"/>
        <w:textAlignment w:val="baseline"/>
        <w:rPr>
          <w:rFonts w:ascii="Calibri" w:eastAsia="Times New Roman" w:hAnsi="Calibri" w:cs="Arial"/>
          <w:color w:val="000000"/>
          <w:u w:val="single"/>
        </w:rPr>
      </w:pPr>
      <w:r>
        <w:rPr>
          <w:rFonts w:ascii="Calibri" w:eastAsia="Times New Roman" w:hAnsi="Calibri" w:cs="Arial"/>
          <w:color w:val="000000"/>
          <w:u w:val="single"/>
        </w:rPr>
        <w:t xml:space="preserve">Answer: </w:t>
      </w:r>
      <w:r w:rsidRPr="005D5AFF">
        <w:rPr>
          <w:rFonts w:ascii="Calibri" w:eastAsia="Times New Roman" w:hAnsi="Calibri" w:cs="Arial"/>
          <w:b/>
          <w:color w:val="000000"/>
        </w:rPr>
        <w:t>A provision that goes beyond what is medically necessary for safe abortion care, such as admitting privileges requirements</w:t>
      </w:r>
    </w:p>
    <w:p w14:paraId="58FF7C39" w14:textId="77777777" w:rsidR="005B796F" w:rsidRDefault="0077428F"/>
    <w:sectPr w:rsidR="005B796F" w:rsidSect="004670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34815" w14:textId="77777777" w:rsidR="0077428F" w:rsidRDefault="0077428F" w:rsidP="004D1818">
      <w:r>
        <w:separator/>
      </w:r>
    </w:p>
  </w:endnote>
  <w:endnote w:type="continuationSeparator" w:id="0">
    <w:p w14:paraId="7373D73B" w14:textId="77777777" w:rsidR="0077428F" w:rsidRDefault="0077428F" w:rsidP="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6C725" w14:textId="77777777" w:rsidR="004D1818" w:rsidRDefault="004D18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A14BC" w14:textId="0553E4C1" w:rsidR="004D1818" w:rsidRDefault="004D1818">
    <w:pPr>
      <w:pStyle w:val="Footer"/>
    </w:pPr>
    <w:r>
      <w:rPr>
        <w:noProof/>
      </w:rPr>
      <w:drawing>
        <wp:anchor distT="0" distB="0" distL="114300" distR="114300" simplePos="0" relativeHeight="251658240" behindDoc="0" locked="0" layoutInCell="1" allowOverlap="1" wp14:anchorId="7E7B681F" wp14:editId="537BA08F">
          <wp:simplePos x="0" y="0"/>
          <wp:positionH relativeFrom="column">
            <wp:posOffset>3823970</wp:posOffset>
          </wp:positionH>
          <wp:positionV relativeFrom="paragraph">
            <wp:posOffset>-273685</wp:posOffset>
          </wp:positionV>
          <wp:extent cx="2743200" cy="711200"/>
          <wp:effectExtent l="0" t="0" r="0" b="0"/>
          <wp:wrapSquare wrapText="bothSides"/>
          <wp:docPr id="1" name="Picture 1" descr="../../../Desktop/Innovat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Innovating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FC7B1" w14:textId="77777777" w:rsidR="004D1818" w:rsidRDefault="004D18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B1931" w14:textId="77777777" w:rsidR="0077428F" w:rsidRDefault="0077428F" w:rsidP="004D1818">
      <w:r>
        <w:separator/>
      </w:r>
    </w:p>
  </w:footnote>
  <w:footnote w:type="continuationSeparator" w:id="0">
    <w:p w14:paraId="4FF174E0" w14:textId="77777777" w:rsidR="0077428F" w:rsidRDefault="0077428F" w:rsidP="004D18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09536" w14:textId="77777777" w:rsidR="004D1818" w:rsidRDefault="004D181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733F4" w14:textId="77777777" w:rsidR="004D1818" w:rsidRDefault="004D181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86376" w14:textId="77777777" w:rsidR="004D1818" w:rsidRDefault="004D18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2604"/>
    <w:multiLevelType w:val="hybridMultilevel"/>
    <w:tmpl w:val="A4EA151A"/>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343800"/>
    <w:multiLevelType w:val="hybridMultilevel"/>
    <w:tmpl w:val="8E96B87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DA543C"/>
    <w:multiLevelType w:val="hybridMultilevel"/>
    <w:tmpl w:val="B1E634BE"/>
    <w:lvl w:ilvl="0" w:tplc="28083B18">
      <w:start w:val="1"/>
      <w:numFmt w:val="bullet"/>
      <w:lvlText w:val=""/>
      <w:lvlJc w:val="left"/>
      <w:pPr>
        <w:ind w:left="1080" w:hanging="360"/>
      </w:pPr>
      <w:rPr>
        <w:rFonts w:ascii="Wingdings" w:hAnsi="Wingding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24D1B"/>
    <w:multiLevelType w:val="hybridMultilevel"/>
    <w:tmpl w:val="2026AFCC"/>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92A3D"/>
    <w:multiLevelType w:val="hybridMultilevel"/>
    <w:tmpl w:val="3064B9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33DD6"/>
    <w:multiLevelType w:val="hybridMultilevel"/>
    <w:tmpl w:val="AB8453A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566267"/>
    <w:multiLevelType w:val="hybridMultilevel"/>
    <w:tmpl w:val="E6B2D69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9B0A3D"/>
    <w:multiLevelType w:val="hybridMultilevel"/>
    <w:tmpl w:val="066487D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F38B2"/>
    <w:multiLevelType w:val="hybridMultilevel"/>
    <w:tmpl w:val="7A92B51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3119CC"/>
    <w:multiLevelType w:val="hybridMultilevel"/>
    <w:tmpl w:val="182E0394"/>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C13818"/>
    <w:multiLevelType w:val="hybridMultilevel"/>
    <w:tmpl w:val="F4B0B72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524A77"/>
    <w:multiLevelType w:val="hybridMultilevel"/>
    <w:tmpl w:val="05D03B2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1B2B16"/>
    <w:multiLevelType w:val="hybridMultilevel"/>
    <w:tmpl w:val="DAC2DB0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896C97"/>
    <w:multiLevelType w:val="hybridMultilevel"/>
    <w:tmpl w:val="4FC6CB1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FE45AE"/>
    <w:multiLevelType w:val="hybridMultilevel"/>
    <w:tmpl w:val="C2D4DD9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752D7D"/>
    <w:multiLevelType w:val="hybridMultilevel"/>
    <w:tmpl w:val="B366F25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D5A6253"/>
    <w:multiLevelType w:val="hybridMultilevel"/>
    <w:tmpl w:val="2B3C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75508"/>
    <w:multiLevelType w:val="hybridMultilevel"/>
    <w:tmpl w:val="D5B4EC1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D7482E"/>
    <w:multiLevelType w:val="hybridMultilevel"/>
    <w:tmpl w:val="4ABC90F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373054"/>
    <w:multiLevelType w:val="hybridMultilevel"/>
    <w:tmpl w:val="9CA25E6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CD1A88"/>
    <w:multiLevelType w:val="hybridMultilevel"/>
    <w:tmpl w:val="E08619AE"/>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3"/>
  </w:num>
  <w:num w:numId="3">
    <w:abstractNumId w:val="6"/>
  </w:num>
  <w:num w:numId="4">
    <w:abstractNumId w:val="16"/>
  </w:num>
  <w:num w:numId="5">
    <w:abstractNumId w:val="0"/>
  </w:num>
  <w:num w:numId="6">
    <w:abstractNumId w:val="17"/>
  </w:num>
  <w:num w:numId="7">
    <w:abstractNumId w:val="1"/>
  </w:num>
  <w:num w:numId="8">
    <w:abstractNumId w:val="10"/>
  </w:num>
  <w:num w:numId="9">
    <w:abstractNumId w:val="12"/>
  </w:num>
  <w:num w:numId="10">
    <w:abstractNumId w:val="14"/>
  </w:num>
  <w:num w:numId="11">
    <w:abstractNumId w:val="19"/>
  </w:num>
  <w:num w:numId="12">
    <w:abstractNumId w:val="9"/>
  </w:num>
  <w:num w:numId="13">
    <w:abstractNumId w:val="3"/>
  </w:num>
  <w:num w:numId="14">
    <w:abstractNumId w:val="15"/>
  </w:num>
  <w:num w:numId="15">
    <w:abstractNumId w:val="5"/>
  </w:num>
  <w:num w:numId="16">
    <w:abstractNumId w:val="7"/>
  </w:num>
  <w:num w:numId="17">
    <w:abstractNumId w:val="8"/>
  </w:num>
  <w:num w:numId="18">
    <w:abstractNumId w:val="11"/>
  </w:num>
  <w:num w:numId="19">
    <w:abstractNumId w:val="1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81"/>
    <w:rsid w:val="003F3390"/>
    <w:rsid w:val="00467001"/>
    <w:rsid w:val="004D1818"/>
    <w:rsid w:val="004F7A2B"/>
    <w:rsid w:val="0077428F"/>
    <w:rsid w:val="007C5439"/>
    <w:rsid w:val="00890BB2"/>
    <w:rsid w:val="008F746C"/>
    <w:rsid w:val="00AF37E8"/>
    <w:rsid w:val="00B00681"/>
    <w:rsid w:val="00DB6D5A"/>
    <w:rsid w:val="00E9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BF2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81"/>
    <w:pPr>
      <w:ind w:left="720"/>
      <w:contextualSpacing/>
    </w:pPr>
    <w:rPr>
      <w:rFonts w:eastAsiaTheme="minorEastAsia"/>
    </w:rPr>
  </w:style>
  <w:style w:type="paragraph" w:styleId="NormalWeb">
    <w:name w:val="Normal (Web)"/>
    <w:basedOn w:val="Normal"/>
    <w:uiPriority w:val="99"/>
    <w:unhideWhenUsed/>
    <w:rsid w:val="00B00681"/>
    <w:pPr>
      <w:spacing w:before="100" w:beforeAutospacing="1" w:after="100" w:afterAutospacing="1"/>
    </w:pPr>
    <w:rPr>
      <w:rFonts w:ascii="Times" w:eastAsiaTheme="minorEastAsia" w:hAnsi="Times" w:cs="Times New Roman"/>
      <w:sz w:val="20"/>
      <w:szCs w:val="20"/>
    </w:rPr>
  </w:style>
  <w:style w:type="paragraph" w:styleId="Header">
    <w:name w:val="header"/>
    <w:basedOn w:val="Normal"/>
    <w:link w:val="HeaderChar"/>
    <w:uiPriority w:val="99"/>
    <w:unhideWhenUsed/>
    <w:rsid w:val="004D1818"/>
    <w:pPr>
      <w:tabs>
        <w:tab w:val="center" w:pos="4680"/>
        <w:tab w:val="right" w:pos="9360"/>
      </w:tabs>
    </w:pPr>
  </w:style>
  <w:style w:type="character" w:customStyle="1" w:styleId="HeaderChar">
    <w:name w:val="Header Char"/>
    <w:basedOn w:val="DefaultParagraphFont"/>
    <w:link w:val="Header"/>
    <w:uiPriority w:val="99"/>
    <w:rsid w:val="004D1818"/>
  </w:style>
  <w:style w:type="paragraph" w:styleId="Footer">
    <w:name w:val="footer"/>
    <w:basedOn w:val="Normal"/>
    <w:link w:val="FooterChar"/>
    <w:uiPriority w:val="99"/>
    <w:unhideWhenUsed/>
    <w:rsid w:val="004D1818"/>
    <w:pPr>
      <w:tabs>
        <w:tab w:val="center" w:pos="4680"/>
        <w:tab w:val="right" w:pos="9360"/>
      </w:tabs>
    </w:pPr>
  </w:style>
  <w:style w:type="character" w:customStyle="1" w:styleId="FooterChar">
    <w:name w:val="Footer Char"/>
    <w:basedOn w:val="DefaultParagraphFont"/>
    <w:link w:val="Footer"/>
    <w:uiPriority w:val="99"/>
    <w:rsid w:val="004D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1280</Words>
  <Characters>7299</Characters>
  <Application>Microsoft Macintosh Word</Application>
  <DocSecurity>0</DocSecurity>
  <Lines>60</Lines>
  <Paragraphs>17</Paragraphs>
  <ScaleCrop>false</ScaleCrop>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2016-07-18T20:13:00Z</dcterms:created>
  <dcterms:modified xsi:type="dcterms:W3CDTF">2016-07-18T20:23:00Z</dcterms:modified>
</cp:coreProperties>
</file>